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06E" w:rsidRPr="0060506E" w:rsidRDefault="00B7090D" w:rsidP="005466EB">
      <w:pPr>
        <w:spacing w:line="276" w:lineRule="auto"/>
        <w:rPr>
          <w:rFonts w:cs="Arial"/>
          <w:b/>
          <w:kern w:val="2"/>
          <w:sz w:val="40"/>
          <w:szCs w:val="40"/>
        </w:rPr>
      </w:pPr>
      <w:r>
        <w:rPr>
          <w:rFonts w:ascii="Times New Roman" w:hAnsi="Times New Roman"/>
          <w:b/>
          <w:kern w:val="2"/>
        </w:rPr>
        <w:fldChar w:fldCharType="begin"/>
      </w:r>
      <w:r w:rsidR="00C439A3">
        <w:rPr>
          <w:rFonts w:ascii="Times New Roman" w:hAnsi="Times New Roman"/>
          <w:b/>
          <w:kern w:val="2"/>
        </w:rPr>
        <w:instrText xml:space="preserve"> MACROBUTTON MTEditEquationSection2 </w:instrText>
      </w:r>
      <w:r w:rsidR="00C439A3" w:rsidRPr="00C439A3">
        <w:rPr>
          <w:rStyle w:val="MTEquationSection"/>
        </w:rPr>
        <w:instrText>Equation Chapter 1 Section 1</w:instrText>
      </w:r>
      <w:r>
        <w:rPr>
          <w:rFonts w:ascii="Times New Roman" w:hAnsi="Times New Roman"/>
          <w:b/>
          <w:kern w:val="2"/>
        </w:rPr>
        <w:fldChar w:fldCharType="begin"/>
      </w:r>
      <w:r w:rsidR="00C439A3">
        <w:rPr>
          <w:rFonts w:ascii="Times New Roman" w:hAnsi="Times New Roman"/>
          <w:b/>
          <w:kern w:val="2"/>
        </w:rPr>
        <w:instrText xml:space="preserve"> SEQ MTEqn \r \h \* MERGEFORMAT </w:instrText>
      </w:r>
      <w:r>
        <w:rPr>
          <w:rFonts w:ascii="Times New Roman" w:hAnsi="Times New Roman"/>
          <w:b/>
          <w:kern w:val="2"/>
        </w:rPr>
        <w:fldChar w:fldCharType="end"/>
      </w:r>
      <w:r>
        <w:rPr>
          <w:rFonts w:ascii="Times New Roman" w:hAnsi="Times New Roman"/>
          <w:b/>
          <w:kern w:val="2"/>
        </w:rPr>
        <w:fldChar w:fldCharType="begin"/>
      </w:r>
      <w:r w:rsidR="00C439A3">
        <w:rPr>
          <w:rFonts w:ascii="Times New Roman" w:hAnsi="Times New Roman"/>
          <w:b/>
          <w:kern w:val="2"/>
        </w:rPr>
        <w:instrText xml:space="preserve"> SEQ MTSec \r 1 \h \* MERGEFORMAT </w:instrText>
      </w:r>
      <w:r>
        <w:rPr>
          <w:rFonts w:ascii="Times New Roman" w:hAnsi="Times New Roman"/>
          <w:b/>
          <w:kern w:val="2"/>
        </w:rPr>
        <w:fldChar w:fldCharType="end"/>
      </w:r>
      <w:r>
        <w:rPr>
          <w:rFonts w:ascii="Times New Roman" w:hAnsi="Times New Roman"/>
          <w:b/>
          <w:kern w:val="2"/>
        </w:rPr>
        <w:fldChar w:fldCharType="begin"/>
      </w:r>
      <w:r w:rsidR="00C439A3">
        <w:rPr>
          <w:rFonts w:ascii="Times New Roman" w:hAnsi="Times New Roman"/>
          <w:b/>
          <w:kern w:val="2"/>
        </w:rPr>
        <w:instrText xml:space="preserve"> SEQ MTChap \r 1 \h \* MERGEFORMAT </w:instrText>
      </w:r>
      <w:r>
        <w:rPr>
          <w:rFonts w:ascii="Times New Roman" w:hAnsi="Times New Roman"/>
          <w:b/>
          <w:kern w:val="2"/>
        </w:rPr>
        <w:fldChar w:fldCharType="end"/>
      </w:r>
      <w:r>
        <w:rPr>
          <w:rFonts w:ascii="Times New Roman" w:hAnsi="Times New Roman"/>
          <w:b/>
          <w:kern w:val="2"/>
        </w:rPr>
        <w:fldChar w:fldCharType="end"/>
      </w:r>
    </w:p>
    <w:p w:rsidR="00B22E73" w:rsidRPr="0060506E" w:rsidRDefault="00067B02" w:rsidP="005466EB">
      <w:pPr>
        <w:spacing w:line="276" w:lineRule="auto"/>
        <w:rPr>
          <w:rStyle w:val="Estilo1"/>
          <w:rFonts w:cs="Arial"/>
          <w:szCs w:val="40"/>
        </w:rPr>
      </w:pPr>
      <w:sdt>
        <w:sdtPr>
          <w:rPr>
            <w:rStyle w:val="Estilo2"/>
          </w:rPr>
          <w:alias w:val="Título"/>
          <w:tag w:val="Título"/>
          <w:id w:val="28322219"/>
          <w:lock w:val="sdtLocked"/>
          <w:placeholder>
            <w:docPart w:val="FF9B1E4FD6D54C4ABA02B6B74221F878"/>
          </w:placeholder>
        </w:sdtPr>
        <w:sdtEndPr>
          <w:rPr>
            <w:rStyle w:val="Estilo2"/>
          </w:rPr>
        </w:sdtEndPr>
        <w:sdtContent>
          <w:r w:rsidR="0060506E" w:rsidRPr="000C3823">
            <w:rPr>
              <w:rStyle w:val="Estilo2"/>
            </w:rPr>
            <w:t>SUSTITUYA AQUÍ EL TÍTULO EN ESPAÑOL</w:t>
          </w:r>
        </w:sdtContent>
      </w:sdt>
    </w:p>
    <w:sdt>
      <w:sdtPr>
        <w:rPr>
          <w:rStyle w:val="Estilo2"/>
        </w:rPr>
        <w:alias w:val="Title"/>
        <w:tag w:val="Title"/>
        <w:id w:val="28322220"/>
        <w:lock w:val="sdtLocked"/>
        <w:placeholder>
          <w:docPart w:val="FF9B1E4FD6D54C4ABA02B6B74221F878"/>
        </w:placeholder>
      </w:sdtPr>
      <w:sdtEndPr>
        <w:rPr>
          <w:rStyle w:val="Estilo2"/>
        </w:rPr>
      </w:sdtEndPr>
      <w:sdtContent>
        <w:p w:rsidR="00D92002" w:rsidRPr="00C943F5" w:rsidRDefault="00C943F5" w:rsidP="005466EB">
          <w:pPr>
            <w:tabs>
              <w:tab w:val="left" w:pos="9356"/>
            </w:tabs>
            <w:spacing w:line="276" w:lineRule="auto"/>
            <w:rPr>
              <w:rFonts w:cs="Arial"/>
              <w:b/>
              <w:smallCaps/>
              <w:color w:val="003366"/>
              <w:kern w:val="2"/>
              <w:sz w:val="40"/>
              <w:szCs w:val="40"/>
              <w:lang w:val="en-US"/>
            </w:rPr>
          </w:pPr>
          <w:r w:rsidRPr="00C943F5">
            <w:rPr>
              <w:rStyle w:val="Estilo2"/>
              <w:lang w:val="en-US"/>
            </w:rPr>
            <w:t>write here the title in english</w:t>
          </w:r>
        </w:p>
      </w:sdtContent>
    </w:sdt>
    <w:p w:rsidR="00B22E73" w:rsidRPr="00C943F5" w:rsidRDefault="00B22E73" w:rsidP="005466EB">
      <w:pPr>
        <w:spacing w:line="276" w:lineRule="auto"/>
        <w:rPr>
          <w:b/>
          <w:kern w:val="2"/>
          <w:sz w:val="20"/>
          <w:szCs w:val="20"/>
          <w:lang w:val="en-US"/>
        </w:rPr>
      </w:pPr>
    </w:p>
    <w:sdt>
      <w:sdtPr>
        <w:rPr>
          <w:rFonts w:ascii="Times New Roman" w:hAnsi="Times New Roman"/>
          <w:caps/>
          <w:kern w:val="2"/>
          <w:sz w:val="40"/>
        </w:rPr>
        <w:alias w:val="autor"/>
        <w:tag w:val="autor"/>
        <w:id w:val="28322221"/>
        <w:lock w:val="sdtLocked"/>
        <w:placeholder>
          <w:docPart w:val="FF9B1E4FD6D54C4ABA02B6B74221F878"/>
        </w:placeholder>
      </w:sdtPr>
      <w:sdtEndPr>
        <w:rPr>
          <w:vertAlign w:val="superscript"/>
        </w:rPr>
      </w:sdtEndPr>
      <w:sdtContent>
        <w:p w:rsidR="00B22E73" w:rsidRDefault="00B22E73" w:rsidP="005466EB">
          <w:pPr>
            <w:spacing w:line="276" w:lineRule="auto"/>
            <w:rPr>
              <w:rFonts w:ascii="Times New Roman" w:hAnsi="Times New Roman"/>
              <w:kern w:val="2"/>
            </w:rPr>
          </w:pPr>
          <w:r w:rsidRPr="00062902">
            <w:rPr>
              <w:rFonts w:cs="Arial"/>
              <w:smallCaps/>
              <w:kern w:val="2"/>
              <w:sz w:val="24"/>
              <w:szCs w:val="24"/>
            </w:rPr>
            <w:t xml:space="preserve">A. </w:t>
          </w:r>
          <w:proofErr w:type="spellStart"/>
          <w:r w:rsidRPr="00062902">
            <w:rPr>
              <w:rFonts w:cs="Arial"/>
              <w:smallCaps/>
              <w:kern w:val="2"/>
              <w:sz w:val="24"/>
              <w:szCs w:val="24"/>
            </w:rPr>
            <w:t>Pérez</w:t>
          </w:r>
          <w:r w:rsidR="00A24B16" w:rsidRPr="00062902">
            <w:rPr>
              <w:rFonts w:cs="Arial"/>
              <w:kern w:val="2"/>
              <w:sz w:val="24"/>
              <w:szCs w:val="24"/>
              <w:vertAlign w:val="superscript"/>
            </w:rPr>
            <w:t>a</w:t>
          </w:r>
          <w:proofErr w:type="spellEnd"/>
          <w:r w:rsidRPr="00062902">
            <w:rPr>
              <w:rFonts w:cs="Arial"/>
              <w:smallCaps/>
              <w:kern w:val="2"/>
              <w:sz w:val="24"/>
              <w:szCs w:val="24"/>
            </w:rPr>
            <w:t xml:space="preserve">, P. </w:t>
          </w:r>
          <w:proofErr w:type="spellStart"/>
          <w:proofErr w:type="gramStart"/>
          <w:r w:rsidRPr="00062902">
            <w:rPr>
              <w:rFonts w:cs="Arial"/>
              <w:smallCaps/>
              <w:kern w:val="2"/>
              <w:sz w:val="24"/>
              <w:szCs w:val="24"/>
            </w:rPr>
            <w:t>Gutiérrez</w:t>
          </w:r>
          <w:r w:rsidRPr="00062902">
            <w:rPr>
              <w:rFonts w:cs="Arial"/>
              <w:kern w:val="2"/>
              <w:sz w:val="24"/>
              <w:szCs w:val="24"/>
              <w:vertAlign w:val="superscript"/>
            </w:rPr>
            <w:t>a</w:t>
          </w:r>
          <w:r w:rsidR="00D92002" w:rsidRPr="00062902">
            <w:rPr>
              <w:rFonts w:cs="Arial"/>
              <w:kern w:val="2"/>
              <w:sz w:val="24"/>
              <w:szCs w:val="24"/>
              <w:vertAlign w:val="superscript"/>
            </w:rPr>
            <w:t>,b</w:t>
          </w:r>
          <w:proofErr w:type="spellEnd"/>
          <w:proofErr w:type="gramEnd"/>
          <w:r w:rsidRPr="00062902">
            <w:rPr>
              <w:rFonts w:cs="Arial"/>
              <w:smallCaps/>
              <w:kern w:val="2"/>
              <w:sz w:val="24"/>
              <w:szCs w:val="24"/>
            </w:rPr>
            <w:t xml:space="preserve"> y J. </w:t>
          </w:r>
          <w:proofErr w:type="spellStart"/>
          <w:r w:rsidR="00D92002" w:rsidRPr="00062902">
            <w:rPr>
              <w:rFonts w:cs="Arial"/>
              <w:smallCaps/>
              <w:kern w:val="2"/>
              <w:sz w:val="24"/>
              <w:szCs w:val="24"/>
            </w:rPr>
            <w:t>González</w:t>
          </w:r>
          <w:r w:rsidR="00D92002" w:rsidRPr="00062902">
            <w:rPr>
              <w:rFonts w:cs="Arial"/>
              <w:kern w:val="2"/>
              <w:sz w:val="24"/>
              <w:szCs w:val="24"/>
              <w:vertAlign w:val="superscript"/>
            </w:rPr>
            <w:t>b</w:t>
          </w:r>
          <w:proofErr w:type="spellEnd"/>
          <w:r w:rsidR="00D92002" w:rsidRPr="00062902">
            <w:rPr>
              <w:rFonts w:cs="Arial"/>
              <w:kern w:val="2"/>
              <w:sz w:val="24"/>
              <w:szCs w:val="24"/>
              <w:vertAlign w:val="superscript"/>
            </w:rPr>
            <w:t>†</w:t>
          </w:r>
        </w:p>
      </w:sdtContent>
    </w:sdt>
    <w:p w:rsidR="00D92002" w:rsidRPr="0031728D" w:rsidRDefault="00D92002" w:rsidP="005466EB">
      <w:pPr>
        <w:spacing w:line="276" w:lineRule="auto"/>
        <w:rPr>
          <w:rFonts w:ascii="Times New Roman" w:hAnsi="Times New Roman"/>
          <w:kern w:val="2"/>
        </w:rPr>
      </w:pPr>
    </w:p>
    <w:sdt>
      <w:sdtPr>
        <w:rPr>
          <w:rFonts w:ascii="Times New Roman" w:hAnsi="Times New Roman"/>
          <w:kern w:val="2"/>
          <w:sz w:val="20"/>
          <w:szCs w:val="20"/>
        </w:rPr>
        <w:alias w:val="afiliación"/>
        <w:tag w:val="afiliación"/>
        <w:id w:val="28322222"/>
        <w:lock w:val="sdtLocked"/>
        <w:placeholder>
          <w:docPart w:val="FF9B1E4FD6D54C4ABA02B6B74221F878"/>
        </w:placeholder>
      </w:sdtPr>
      <w:sdtEndPr/>
      <w:sdtContent>
        <w:p w:rsidR="00D92002" w:rsidRPr="00C439A3" w:rsidRDefault="00D92002" w:rsidP="005466EB">
          <w:pPr>
            <w:spacing w:line="276" w:lineRule="auto"/>
            <w:rPr>
              <w:rFonts w:cs="Arial"/>
              <w:kern w:val="2"/>
              <w:sz w:val="24"/>
              <w:szCs w:val="24"/>
            </w:rPr>
          </w:pPr>
          <w:r w:rsidRPr="00062902">
            <w:rPr>
              <w:rFonts w:cs="Arial"/>
              <w:kern w:val="2"/>
              <w:sz w:val="24"/>
              <w:szCs w:val="24"/>
            </w:rPr>
            <w:t xml:space="preserve">a) </w:t>
          </w:r>
          <w:r w:rsidR="00B22E73" w:rsidRPr="00062902">
            <w:rPr>
              <w:rFonts w:cs="Arial"/>
              <w:kern w:val="2"/>
              <w:sz w:val="24"/>
              <w:szCs w:val="24"/>
            </w:rPr>
            <w:t xml:space="preserve">Facultad de Física, Universidad de </w:t>
          </w:r>
          <w:smartTag w:uri="urn:schemas-microsoft-com:office:smarttags" w:element="PersonName">
            <w:smartTagPr>
              <w:attr w:name="ProductID" w:val="La Habana"/>
            </w:smartTagPr>
            <w:r w:rsidR="00B22E73" w:rsidRPr="00062902">
              <w:rPr>
                <w:rFonts w:cs="Arial"/>
                <w:kern w:val="2"/>
                <w:sz w:val="24"/>
                <w:szCs w:val="24"/>
              </w:rPr>
              <w:t>La Habana</w:t>
            </w:r>
          </w:smartTag>
          <w:r w:rsidR="00B22E73" w:rsidRPr="00062902">
            <w:rPr>
              <w:rFonts w:cs="Arial"/>
              <w:kern w:val="2"/>
              <w:sz w:val="24"/>
              <w:szCs w:val="24"/>
            </w:rPr>
            <w:t xml:space="preserve">, Cuba.  </w:t>
          </w:r>
          <w:r w:rsidR="00B22E73" w:rsidRPr="00C439A3">
            <w:rPr>
              <w:rFonts w:cs="Arial"/>
              <w:kern w:val="2"/>
              <w:sz w:val="24"/>
              <w:szCs w:val="24"/>
            </w:rPr>
            <w:t>ap@fisica.cu</w:t>
          </w:r>
        </w:p>
        <w:p w:rsidR="00B22E73" w:rsidRPr="0031728D" w:rsidRDefault="00D92002" w:rsidP="005466EB">
          <w:pPr>
            <w:spacing w:line="276" w:lineRule="auto"/>
            <w:rPr>
              <w:rFonts w:ascii="Times New Roman" w:hAnsi="Times New Roman"/>
              <w:b/>
              <w:kern w:val="2"/>
              <w:sz w:val="20"/>
              <w:szCs w:val="20"/>
            </w:rPr>
          </w:pPr>
          <w:r w:rsidRPr="00062902">
            <w:rPr>
              <w:rFonts w:cs="Arial"/>
              <w:kern w:val="2"/>
              <w:sz w:val="24"/>
              <w:szCs w:val="24"/>
            </w:rPr>
            <w:t>b</w:t>
          </w:r>
          <w:r w:rsidR="00B22E73" w:rsidRPr="00062902">
            <w:rPr>
              <w:rFonts w:cs="Arial"/>
              <w:kern w:val="2"/>
              <w:sz w:val="24"/>
              <w:szCs w:val="24"/>
            </w:rPr>
            <w:t>) Facultad de Física, Universidad de Oriente</w:t>
          </w:r>
          <w:r w:rsidR="003F4A7C" w:rsidRPr="00062902">
            <w:rPr>
              <w:rFonts w:cs="Arial"/>
              <w:kern w:val="2"/>
              <w:sz w:val="24"/>
              <w:szCs w:val="24"/>
            </w:rPr>
            <w:t>;</w:t>
          </w:r>
          <w:r w:rsidR="00B22E73" w:rsidRPr="00062902">
            <w:rPr>
              <w:rFonts w:cs="Arial"/>
              <w:kern w:val="2"/>
              <w:sz w:val="24"/>
              <w:szCs w:val="24"/>
            </w:rPr>
            <w:t xml:space="preserve"> gutierrez@oriente.cu</w:t>
          </w:r>
          <w:r w:rsidR="00000D8B" w:rsidRPr="00062902">
            <w:rPr>
              <w:rFonts w:cs="Arial"/>
              <w:kern w:val="2"/>
              <w:sz w:val="24"/>
              <w:szCs w:val="24"/>
              <w:vertAlign w:val="superscript"/>
            </w:rPr>
            <w:t>†</w:t>
          </w:r>
          <w:r w:rsidR="00B22E73" w:rsidRPr="0031728D">
            <w:rPr>
              <w:rFonts w:ascii="Times New Roman" w:hAnsi="Times New Roman"/>
              <w:kern w:val="2"/>
              <w:sz w:val="20"/>
              <w:szCs w:val="20"/>
            </w:rPr>
            <w:t xml:space="preserve"> </w:t>
          </w:r>
          <w:r w:rsidR="00B40E63" w:rsidRPr="0031728D">
            <w:rPr>
              <w:rFonts w:ascii="Times New Roman" w:hAnsi="Times New Roman"/>
              <w:kern w:val="2"/>
              <w:sz w:val="20"/>
              <w:szCs w:val="20"/>
            </w:rPr>
            <w:t xml:space="preserve"> </w:t>
          </w:r>
        </w:p>
      </w:sdtContent>
    </w:sdt>
    <w:sdt>
      <w:sdtPr>
        <w:rPr>
          <w:rFonts w:ascii="Times New Roman" w:hAnsi="Times New Roman"/>
          <w:kern w:val="2"/>
          <w:sz w:val="16"/>
          <w:szCs w:val="16"/>
        </w:rPr>
        <w:id w:val="28322223"/>
        <w:lock w:val="sdtContentLocked"/>
        <w:placeholder>
          <w:docPart w:val="FF9B1E4FD6D54C4ABA02B6B74221F878"/>
        </w:placeholder>
      </w:sdtPr>
      <w:sdtEndPr/>
      <w:sdtContent>
        <w:p w:rsidR="00B9489E" w:rsidRPr="008629CB" w:rsidRDefault="000E45C4" w:rsidP="005466EB">
          <w:pPr>
            <w:spacing w:line="276" w:lineRule="auto"/>
            <w:rPr>
              <w:rFonts w:ascii="Times New Roman" w:hAnsi="Times New Roman"/>
              <w:kern w:val="2"/>
              <w:sz w:val="16"/>
              <w:szCs w:val="16"/>
            </w:rPr>
          </w:pPr>
          <w:r>
            <w:rPr>
              <w:rFonts w:ascii="Times New Roman" w:hAnsi="Times New Roman"/>
              <w:kern w:val="2"/>
              <w:sz w:val="16"/>
              <w:szCs w:val="16"/>
            </w:rPr>
            <w:t>†</w:t>
          </w:r>
          <w:r w:rsidR="008629CB" w:rsidRPr="008629CB">
            <w:rPr>
              <w:rFonts w:ascii="Times New Roman" w:hAnsi="Times New Roman"/>
              <w:kern w:val="2"/>
              <w:sz w:val="16"/>
              <w:szCs w:val="16"/>
            </w:rPr>
            <w:t>autor para la correspondencia</w:t>
          </w:r>
        </w:p>
      </w:sdtContent>
    </w:sdt>
    <w:sdt>
      <w:sdtPr>
        <w:rPr>
          <w:rFonts w:cs="Arial"/>
          <w:sz w:val="24"/>
          <w:szCs w:val="24"/>
        </w:rPr>
        <w:alias w:val="sumario"/>
        <w:tag w:val="sumario"/>
        <w:id w:val="28322249"/>
        <w:lock w:val="sdtLocked"/>
        <w:placeholder>
          <w:docPart w:val="FF9B1E4FD6D54C4ABA02B6B74221F878"/>
        </w:placeholder>
      </w:sdtPr>
      <w:sdtEndPr/>
      <w:sdtContent>
        <w:p w:rsidR="002D33EF" w:rsidRPr="00062902" w:rsidRDefault="00B22E73" w:rsidP="005466EB">
          <w:pPr>
            <w:spacing w:line="276" w:lineRule="auto"/>
            <w:rPr>
              <w:rFonts w:cs="Arial"/>
              <w:sz w:val="24"/>
              <w:szCs w:val="24"/>
            </w:rPr>
          </w:pPr>
          <w:r w:rsidRPr="00062902">
            <w:rPr>
              <w:rFonts w:cs="Arial"/>
              <w:sz w:val="24"/>
              <w:szCs w:val="24"/>
            </w:rPr>
            <w:t xml:space="preserve">El sumario </w:t>
          </w:r>
          <w:r w:rsidR="00BE25B7" w:rsidRPr="00062902">
            <w:rPr>
              <w:rFonts w:cs="Arial"/>
              <w:sz w:val="24"/>
              <w:szCs w:val="24"/>
            </w:rPr>
            <w:t xml:space="preserve">que ha de insertar aquí, </w:t>
          </w:r>
          <w:r w:rsidRPr="00062902">
            <w:rPr>
              <w:rFonts w:cs="Arial"/>
              <w:sz w:val="24"/>
              <w:szCs w:val="24"/>
            </w:rPr>
            <w:t>sirve para explicar con</w:t>
          </w:r>
          <w:r w:rsidR="00EC0D5D" w:rsidRPr="00062902">
            <w:rPr>
              <w:rFonts w:cs="Arial"/>
              <w:sz w:val="24"/>
              <w:szCs w:val="24"/>
            </w:rPr>
            <w:t xml:space="preserve"> más </w:t>
          </w:r>
          <w:r w:rsidR="00BE25B7" w:rsidRPr="00062902">
            <w:rPr>
              <w:rFonts w:cs="Arial"/>
              <w:sz w:val="24"/>
              <w:szCs w:val="24"/>
            </w:rPr>
            <w:t>detalle a qué</w:t>
          </w:r>
          <w:r w:rsidRPr="00062902">
            <w:rPr>
              <w:rFonts w:cs="Arial"/>
              <w:sz w:val="24"/>
              <w:szCs w:val="24"/>
            </w:rPr>
            <w:t xml:space="preserve"> se refiere el artículo</w:t>
          </w:r>
          <w:r w:rsidR="00BE25B7" w:rsidRPr="00062902">
            <w:rPr>
              <w:rFonts w:cs="Arial"/>
              <w:sz w:val="24"/>
              <w:szCs w:val="24"/>
            </w:rPr>
            <w:t>, así como –a grandes rasgos–</w:t>
          </w:r>
          <w:r w:rsidRPr="00062902">
            <w:rPr>
              <w:rFonts w:cs="Arial"/>
              <w:sz w:val="24"/>
              <w:szCs w:val="24"/>
            </w:rPr>
            <w:t xml:space="preserve"> </w:t>
          </w:r>
          <w:r w:rsidR="00BE25B7" w:rsidRPr="00062902">
            <w:rPr>
              <w:rFonts w:cs="Arial"/>
              <w:sz w:val="24"/>
              <w:szCs w:val="24"/>
            </w:rPr>
            <w:t>qué</w:t>
          </w:r>
          <w:r w:rsidR="005B31EB" w:rsidRPr="00062902">
            <w:rPr>
              <w:rFonts w:cs="Arial"/>
              <w:sz w:val="24"/>
              <w:szCs w:val="24"/>
            </w:rPr>
            <w:t xml:space="preserve"> hay de novedoso</w:t>
          </w:r>
          <w:r w:rsidR="00BE25B7" w:rsidRPr="00062902">
            <w:rPr>
              <w:rFonts w:cs="Arial"/>
              <w:sz w:val="24"/>
              <w:szCs w:val="24"/>
            </w:rPr>
            <w:t>,</w:t>
          </w:r>
          <w:r w:rsidR="005B31EB" w:rsidRPr="00062902">
            <w:rPr>
              <w:rFonts w:cs="Arial"/>
              <w:sz w:val="24"/>
              <w:szCs w:val="24"/>
            </w:rPr>
            <w:t xml:space="preserve"> y l</w:t>
          </w:r>
          <w:r w:rsidR="009126FE" w:rsidRPr="00062902">
            <w:rPr>
              <w:rFonts w:cs="Arial"/>
              <w:sz w:val="24"/>
              <w:szCs w:val="24"/>
            </w:rPr>
            <w:t>as conclusiones más importantes</w:t>
          </w:r>
          <w:r w:rsidR="005B31EB" w:rsidRPr="00062902">
            <w:rPr>
              <w:rFonts w:cs="Arial"/>
              <w:sz w:val="24"/>
              <w:szCs w:val="24"/>
            </w:rPr>
            <w:t>.</w:t>
          </w:r>
          <w:r w:rsidRPr="00062902">
            <w:rPr>
              <w:rFonts w:cs="Arial"/>
              <w:sz w:val="24"/>
              <w:szCs w:val="24"/>
            </w:rPr>
            <w:t xml:space="preserve"> Una guía adecuada para el sumario es que debe contestar las preguntas </w:t>
          </w:r>
          <w:r w:rsidR="00A24B16" w:rsidRPr="00062902">
            <w:rPr>
              <w:rFonts w:cs="Arial"/>
              <w:sz w:val="24"/>
              <w:szCs w:val="24"/>
            </w:rPr>
            <w:t>¿Qué</w:t>
          </w:r>
          <w:r w:rsidRPr="00062902">
            <w:rPr>
              <w:rFonts w:cs="Arial"/>
              <w:sz w:val="24"/>
              <w:szCs w:val="24"/>
            </w:rPr>
            <w:t xml:space="preserve">?, </w:t>
          </w:r>
          <w:r w:rsidR="00A24B16" w:rsidRPr="00062902">
            <w:rPr>
              <w:rFonts w:cs="Arial"/>
              <w:sz w:val="24"/>
              <w:szCs w:val="24"/>
            </w:rPr>
            <w:t>¿</w:t>
          </w:r>
          <w:r w:rsidRPr="00062902">
            <w:rPr>
              <w:rFonts w:cs="Arial"/>
              <w:sz w:val="24"/>
              <w:szCs w:val="24"/>
            </w:rPr>
            <w:t xml:space="preserve">Cómo?, </w:t>
          </w:r>
          <w:r w:rsidR="00A24B16" w:rsidRPr="00062902">
            <w:rPr>
              <w:rFonts w:cs="Arial"/>
              <w:sz w:val="24"/>
              <w:szCs w:val="24"/>
            </w:rPr>
            <w:t>¿</w:t>
          </w:r>
          <w:r w:rsidRPr="00062902">
            <w:rPr>
              <w:rFonts w:cs="Arial"/>
              <w:sz w:val="24"/>
              <w:szCs w:val="24"/>
            </w:rPr>
            <w:t>Cu</w:t>
          </w:r>
          <w:r w:rsidR="005B31EB" w:rsidRPr="00062902">
            <w:rPr>
              <w:rFonts w:cs="Arial"/>
              <w:sz w:val="24"/>
              <w:szCs w:val="24"/>
            </w:rPr>
            <w:t xml:space="preserve">ándo? y </w:t>
          </w:r>
          <w:r w:rsidR="00A24B16" w:rsidRPr="00062902">
            <w:rPr>
              <w:rFonts w:cs="Arial"/>
              <w:sz w:val="24"/>
              <w:szCs w:val="24"/>
            </w:rPr>
            <w:t>¿</w:t>
          </w:r>
          <w:r w:rsidR="005B31EB" w:rsidRPr="00062902">
            <w:rPr>
              <w:rFonts w:cs="Arial"/>
              <w:sz w:val="24"/>
              <w:szCs w:val="24"/>
            </w:rPr>
            <w:t>Por qué? (</w:t>
          </w:r>
          <w:proofErr w:type="spellStart"/>
          <w:r w:rsidR="005B31EB" w:rsidRPr="00062902">
            <w:rPr>
              <w:rFonts w:cs="Arial"/>
              <w:sz w:val="24"/>
              <w:szCs w:val="24"/>
            </w:rPr>
            <w:t>ó</w:t>
          </w:r>
          <w:proofErr w:type="spellEnd"/>
          <w:r w:rsidR="005B31EB" w:rsidRPr="00062902">
            <w:rPr>
              <w:rFonts w:cs="Arial"/>
              <w:sz w:val="24"/>
              <w:szCs w:val="24"/>
            </w:rPr>
            <w:t xml:space="preserve"> Para qué?).  </w:t>
          </w:r>
          <w:r w:rsidRPr="00062902">
            <w:rPr>
              <w:rFonts w:cs="Arial"/>
              <w:sz w:val="24"/>
              <w:szCs w:val="24"/>
            </w:rPr>
            <w:t>Las preguntas</w:t>
          </w:r>
          <w:r w:rsidR="0031728D" w:rsidRPr="00062902">
            <w:rPr>
              <w:rFonts w:cs="Arial"/>
              <w:sz w:val="24"/>
              <w:szCs w:val="24"/>
            </w:rPr>
            <w:t xml:space="preserve"> </w:t>
          </w:r>
          <w:r w:rsidR="00A24B16" w:rsidRPr="00062902">
            <w:rPr>
              <w:rFonts w:cs="Arial"/>
              <w:sz w:val="24"/>
              <w:szCs w:val="24"/>
            </w:rPr>
            <w:t>¿Dó</w:t>
          </w:r>
          <w:r w:rsidRPr="00062902">
            <w:rPr>
              <w:rFonts w:cs="Arial"/>
              <w:sz w:val="24"/>
              <w:szCs w:val="24"/>
            </w:rPr>
            <w:t xml:space="preserve">nde? y </w:t>
          </w:r>
          <w:r w:rsidR="00A24B16" w:rsidRPr="00062902">
            <w:rPr>
              <w:rFonts w:cs="Arial"/>
              <w:sz w:val="24"/>
              <w:szCs w:val="24"/>
            </w:rPr>
            <w:t>¿</w:t>
          </w:r>
          <w:r w:rsidRPr="00062902">
            <w:rPr>
              <w:rFonts w:cs="Arial"/>
              <w:sz w:val="24"/>
              <w:szCs w:val="24"/>
            </w:rPr>
            <w:t xml:space="preserve">Quién? ya están contestadas más arriba.  </w:t>
          </w:r>
          <w:r w:rsidR="008A6B9B" w:rsidRPr="00062902">
            <w:rPr>
              <w:rFonts w:cs="Arial"/>
              <w:sz w:val="24"/>
              <w:szCs w:val="24"/>
            </w:rPr>
            <w:t xml:space="preserve">La extensión debe ser </w:t>
          </w:r>
          <w:r w:rsidR="00A24B16" w:rsidRPr="00062902">
            <w:rPr>
              <w:rFonts w:cs="Arial"/>
              <w:sz w:val="24"/>
              <w:szCs w:val="24"/>
            </w:rPr>
            <w:t>igual o menor de 150 palabras</w:t>
          </w:r>
          <w:r w:rsidRPr="00062902">
            <w:rPr>
              <w:rFonts w:cs="Arial"/>
              <w:sz w:val="24"/>
              <w:szCs w:val="24"/>
            </w:rPr>
            <w:t>.</w:t>
          </w:r>
          <w:r w:rsidR="008A6B9B" w:rsidRPr="00062902">
            <w:rPr>
              <w:rFonts w:cs="Arial"/>
              <w:sz w:val="24"/>
              <w:szCs w:val="24"/>
            </w:rPr>
            <w:t xml:space="preserve">  </w:t>
          </w:r>
          <w:r w:rsidR="009126FE" w:rsidRPr="00062902">
            <w:rPr>
              <w:rFonts w:cs="Arial"/>
              <w:sz w:val="24"/>
              <w:szCs w:val="24"/>
            </w:rPr>
            <w:t>Evite repetir frases manidas como</w:t>
          </w:r>
          <w:r w:rsidR="006035A5" w:rsidRPr="00062902">
            <w:rPr>
              <w:rFonts w:cs="Arial"/>
              <w:sz w:val="24"/>
              <w:szCs w:val="24"/>
            </w:rPr>
            <w:t xml:space="preserve"> </w:t>
          </w:r>
          <w:r w:rsidR="008A6B9B" w:rsidRPr="00062902">
            <w:rPr>
              <w:rFonts w:cs="Arial"/>
              <w:sz w:val="24"/>
              <w:szCs w:val="24"/>
            </w:rPr>
            <w:t xml:space="preserve">“En este </w:t>
          </w:r>
          <w:r w:rsidR="0002241D" w:rsidRPr="00062902">
            <w:rPr>
              <w:rFonts w:cs="Arial"/>
              <w:sz w:val="24"/>
              <w:szCs w:val="24"/>
            </w:rPr>
            <w:t>trabajo...</w:t>
          </w:r>
          <w:r w:rsidR="00491206" w:rsidRPr="00062902">
            <w:rPr>
              <w:rFonts w:cs="Arial"/>
              <w:sz w:val="24"/>
              <w:szCs w:val="24"/>
            </w:rPr>
            <w:t>”</w:t>
          </w:r>
          <w:r w:rsidR="009126FE" w:rsidRPr="00062902">
            <w:rPr>
              <w:rFonts w:cs="Arial"/>
              <w:sz w:val="24"/>
              <w:szCs w:val="24"/>
            </w:rPr>
            <w:t>,</w:t>
          </w:r>
          <w:r w:rsidR="006035A5" w:rsidRPr="00062902">
            <w:rPr>
              <w:rFonts w:cs="Arial"/>
              <w:sz w:val="24"/>
              <w:szCs w:val="24"/>
            </w:rPr>
            <w:t xml:space="preserve"> </w:t>
          </w:r>
          <w:r w:rsidR="009126FE" w:rsidRPr="00062902">
            <w:rPr>
              <w:rFonts w:cs="Arial"/>
              <w:sz w:val="24"/>
              <w:szCs w:val="24"/>
            </w:rPr>
            <w:t>“En este artículo</w:t>
          </w:r>
          <w:r w:rsidR="00491206" w:rsidRPr="00062902">
            <w:rPr>
              <w:rFonts w:cs="Arial"/>
              <w:sz w:val="24"/>
              <w:szCs w:val="24"/>
            </w:rPr>
            <w:t>...”, etc</w:t>
          </w:r>
          <w:r w:rsidR="00FA33F4" w:rsidRPr="00062902">
            <w:rPr>
              <w:rFonts w:cs="Arial"/>
              <w:sz w:val="24"/>
              <w:szCs w:val="24"/>
            </w:rPr>
            <w:t>.</w:t>
          </w:r>
          <w:r w:rsidR="008A6B9B" w:rsidRPr="00062902">
            <w:rPr>
              <w:rFonts w:cs="Arial"/>
              <w:sz w:val="24"/>
              <w:szCs w:val="24"/>
            </w:rPr>
            <w:t xml:space="preserve">  </w:t>
          </w:r>
        </w:p>
      </w:sdtContent>
    </w:sdt>
    <w:p w:rsidR="00A24B16" w:rsidRPr="00062902" w:rsidRDefault="00A24B16" w:rsidP="005466EB">
      <w:pPr>
        <w:spacing w:line="276" w:lineRule="auto"/>
      </w:pPr>
    </w:p>
    <w:sdt>
      <w:sdtPr>
        <w:alias w:val="abstract"/>
        <w:tag w:val="abstract"/>
        <w:id w:val="28322250"/>
        <w:lock w:val="sdtLocked"/>
        <w:placeholder>
          <w:docPart w:val="FF9B1E4FD6D54C4ABA02B6B74221F878"/>
        </w:placeholder>
      </w:sdtPr>
      <w:sdtEndPr/>
      <w:sdtContent>
        <w:p w:rsidR="00BE25B7" w:rsidRPr="00C439A3" w:rsidRDefault="00BE25B7" w:rsidP="005466EB">
          <w:pPr>
            <w:spacing w:line="276" w:lineRule="auto"/>
            <w:rPr>
              <w:lang w:val="en-US"/>
            </w:rPr>
          </w:pPr>
          <w:r w:rsidRPr="00CD4C5F">
            <w:rPr>
              <w:sz w:val="24"/>
              <w:szCs w:val="24"/>
              <w:lang w:val="en-US"/>
            </w:rPr>
            <w:t>For the English version of the abstract, p</w:t>
          </w:r>
          <w:r w:rsidR="002D33EF" w:rsidRPr="00CD4C5F">
            <w:rPr>
              <w:sz w:val="24"/>
              <w:szCs w:val="24"/>
              <w:lang w:val="en-US"/>
            </w:rPr>
            <w:t xml:space="preserve">lease be careful with the language.  The only information to include in international reviews will be taken from here, so it must be as free of errors as possible, and without inconsistencies.  The length should be </w:t>
          </w:r>
          <w:r w:rsidRPr="00CD4C5F">
            <w:rPr>
              <w:sz w:val="24"/>
              <w:szCs w:val="24"/>
              <w:lang w:val="en-US"/>
            </w:rPr>
            <w:t>less than 150 words – just as in the case of the Spanish version.</w:t>
          </w:r>
        </w:p>
      </w:sdtContent>
    </w:sdt>
    <w:p w:rsidR="00A24B16" w:rsidRPr="00C439A3" w:rsidRDefault="00A24B16" w:rsidP="005466EB">
      <w:pPr>
        <w:spacing w:line="276" w:lineRule="auto"/>
        <w:rPr>
          <w:lang w:val="en-US"/>
        </w:rPr>
      </w:pPr>
    </w:p>
    <w:sdt>
      <w:sdtPr>
        <w:rPr>
          <w:sz w:val="24"/>
          <w:szCs w:val="24"/>
        </w:rPr>
        <w:alias w:val="palabras clave"/>
        <w:tag w:val="palabras clave"/>
        <w:id w:val="28322252"/>
        <w:lock w:val="sdtLocked"/>
        <w:placeholder>
          <w:docPart w:val="FF9B1E4FD6D54C4ABA02B6B74221F878"/>
        </w:placeholder>
      </w:sdtPr>
      <w:sdtEndPr/>
      <w:sdtContent>
        <w:p w:rsidR="00B22E73" w:rsidRPr="00CD4C5F" w:rsidRDefault="00B944BD" w:rsidP="005466EB">
          <w:pPr>
            <w:spacing w:line="276" w:lineRule="auto"/>
            <w:rPr>
              <w:sz w:val="24"/>
              <w:szCs w:val="24"/>
            </w:rPr>
          </w:pPr>
          <w:r w:rsidRPr="00CD4C5F">
            <w:rPr>
              <w:sz w:val="24"/>
              <w:szCs w:val="24"/>
            </w:rPr>
            <w:t>Palabras clave</w:t>
          </w:r>
          <w:r w:rsidR="004D5896" w:rsidRPr="00CD4C5F">
            <w:rPr>
              <w:sz w:val="24"/>
              <w:szCs w:val="24"/>
            </w:rPr>
            <w:t>.</w:t>
          </w:r>
          <w:r w:rsidR="005E5387" w:rsidRPr="00CD4C5F">
            <w:rPr>
              <w:sz w:val="24"/>
              <w:szCs w:val="24"/>
            </w:rPr>
            <w:t xml:space="preserve">  </w:t>
          </w:r>
          <w:r w:rsidR="00A24B16" w:rsidRPr="00CD4C5F">
            <w:rPr>
              <w:sz w:val="24"/>
              <w:szCs w:val="24"/>
            </w:rPr>
            <w:t>Poner entre 3 y 5 palabras claves en inglés, con sus respectivos códigos, según las normas PACS (consultar Instrucciones a los autores).</w:t>
          </w:r>
        </w:p>
      </w:sdtContent>
    </w:sdt>
    <w:p w:rsidR="00DA2590" w:rsidRPr="00062902" w:rsidRDefault="00DA2590" w:rsidP="005466EB">
      <w:pPr>
        <w:spacing w:line="276" w:lineRule="auto"/>
      </w:pPr>
    </w:p>
    <w:p w:rsidR="00F705A3" w:rsidRPr="0031728D" w:rsidRDefault="00F705A3" w:rsidP="005466EB">
      <w:pPr>
        <w:spacing w:line="276" w:lineRule="auto"/>
        <w:rPr>
          <w:kern w:val="2"/>
        </w:rPr>
        <w:sectPr w:rsidR="00F705A3" w:rsidRPr="0031728D" w:rsidSect="00CD4C5F">
          <w:headerReference w:type="default" r:id="rId8"/>
          <w:footerReference w:type="even" r:id="rId9"/>
          <w:footerReference w:type="default" r:id="rId10"/>
          <w:type w:val="continuous"/>
          <w:pgSz w:w="12242" w:h="15842" w:code="1"/>
          <w:pgMar w:top="1134" w:right="1418" w:bottom="1134" w:left="1418" w:header="709" w:footer="907" w:gutter="0"/>
          <w:cols w:space="708"/>
          <w:docGrid w:linePitch="360"/>
        </w:sectPr>
      </w:pPr>
    </w:p>
    <w:sdt>
      <w:sdtPr>
        <w:rPr>
          <w:rFonts w:cs="Arial"/>
          <w:b/>
          <w:color w:val="003366"/>
          <w:kern w:val="2"/>
          <w:sz w:val="24"/>
          <w:szCs w:val="24"/>
        </w:rPr>
        <w:alias w:val="Cuerpo del manuscrito"/>
        <w:tag w:val="Cuerpo del manuscrito"/>
        <w:id w:val="30499643"/>
        <w:lock w:val="sdtLocked"/>
        <w:placeholder>
          <w:docPart w:val="FF9B1E4FD6D54C4ABA02B6B74221F878"/>
        </w:placeholder>
      </w:sdtPr>
      <w:sdtEndPr/>
      <w:sdtContent>
        <w:p w:rsidR="00EE2E7B" w:rsidRPr="00CD4C5F" w:rsidRDefault="005466EB" w:rsidP="005466EB">
          <w:pPr>
            <w:widowControl w:val="0"/>
            <w:spacing w:line="276" w:lineRule="auto"/>
            <w:rPr>
              <w:rFonts w:cs="Arial"/>
              <w:b/>
              <w:color w:val="003366"/>
              <w:kern w:val="2"/>
              <w:sz w:val="24"/>
              <w:szCs w:val="24"/>
            </w:rPr>
          </w:pPr>
          <w:r>
            <w:rPr>
              <w:rFonts w:cs="Arial"/>
              <w:b/>
              <w:color w:val="003366"/>
              <w:kern w:val="2"/>
              <w:sz w:val="24"/>
              <w:szCs w:val="24"/>
            </w:rPr>
            <w:t>INTRODUCCIÓN</w:t>
          </w:r>
        </w:p>
        <w:p w:rsidR="005E4D91" w:rsidRPr="00CD4C5F" w:rsidRDefault="00BE25B7" w:rsidP="005466EB">
          <w:pPr>
            <w:widowControl w:val="0"/>
            <w:spacing w:line="276" w:lineRule="auto"/>
            <w:rPr>
              <w:rFonts w:cs="Arial"/>
              <w:kern w:val="2"/>
              <w:sz w:val="24"/>
              <w:szCs w:val="24"/>
            </w:rPr>
          </w:pPr>
          <w:r w:rsidRPr="00CD4C5F">
            <w:rPr>
              <w:rFonts w:cs="Arial"/>
              <w:kern w:val="2"/>
              <w:sz w:val="24"/>
              <w:szCs w:val="24"/>
            </w:rPr>
            <w:t>Esta sección</w:t>
          </w:r>
          <w:r w:rsidR="005E4D91" w:rsidRPr="00CD4C5F">
            <w:rPr>
              <w:rFonts w:cs="Arial"/>
              <w:kern w:val="2"/>
              <w:sz w:val="24"/>
              <w:szCs w:val="24"/>
            </w:rPr>
            <w:t xml:space="preserve"> debe cumplir las normas básicas de cualquier introducción, estableciendo claramente lo que se conoce sobre el tema hasta el momento y lo nuevo que se reporta en el artículo. </w:t>
          </w:r>
        </w:p>
        <w:p w:rsidR="00DF6E90" w:rsidRDefault="00187CD3" w:rsidP="005466EB">
          <w:pPr>
            <w:widowControl w:val="0"/>
            <w:spacing w:line="276" w:lineRule="auto"/>
            <w:rPr>
              <w:rFonts w:cs="Arial"/>
              <w:kern w:val="2"/>
              <w:sz w:val="24"/>
              <w:szCs w:val="24"/>
            </w:rPr>
          </w:pPr>
          <w:r w:rsidRPr="00CD4C5F">
            <w:rPr>
              <w:rFonts w:cs="Arial"/>
              <w:kern w:val="2"/>
              <w:sz w:val="24"/>
              <w:szCs w:val="24"/>
            </w:rPr>
            <w:t xml:space="preserve">El formato básico del </w:t>
          </w:r>
          <w:r w:rsidR="005466EB">
            <w:rPr>
              <w:rFonts w:cs="Arial"/>
              <w:kern w:val="2"/>
              <w:sz w:val="24"/>
              <w:szCs w:val="24"/>
            </w:rPr>
            <w:t>manuscrito</w:t>
          </w:r>
          <w:r w:rsidRPr="00CD4C5F">
            <w:rPr>
              <w:rFonts w:cs="Arial"/>
              <w:kern w:val="2"/>
              <w:sz w:val="24"/>
              <w:szCs w:val="24"/>
            </w:rPr>
            <w:t xml:space="preserve"> es </w:t>
          </w:r>
          <w:r w:rsidR="005466EB">
            <w:rPr>
              <w:rFonts w:cs="Arial"/>
              <w:kern w:val="2"/>
              <w:sz w:val="24"/>
              <w:szCs w:val="24"/>
            </w:rPr>
            <w:t>Arial 12</w:t>
          </w:r>
          <w:r w:rsidR="00761494" w:rsidRPr="00CD4C5F">
            <w:rPr>
              <w:rFonts w:cs="Arial"/>
              <w:kern w:val="2"/>
              <w:sz w:val="24"/>
              <w:szCs w:val="24"/>
            </w:rPr>
            <w:t>, e</w:t>
          </w:r>
          <w:r w:rsidR="00491206" w:rsidRPr="00CD4C5F">
            <w:rPr>
              <w:rFonts w:cs="Arial"/>
              <w:kern w:val="2"/>
              <w:sz w:val="24"/>
              <w:szCs w:val="24"/>
            </w:rPr>
            <w:t>xtensión máxima</w:t>
          </w:r>
          <w:r w:rsidR="00A24B16" w:rsidRPr="00CD4C5F">
            <w:rPr>
              <w:rFonts w:cs="Arial"/>
              <w:kern w:val="2"/>
              <w:sz w:val="24"/>
              <w:szCs w:val="24"/>
            </w:rPr>
            <w:t xml:space="preserve"> de 4000 palabras </w:t>
          </w:r>
          <w:r w:rsidR="00DF6E90">
            <w:rPr>
              <w:rFonts w:cs="Arial"/>
              <w:kern w:val="2"/>
              <w:sz w:val="24"/>
              <w:szCs w:val="24"/>
            </w:rPr>
            <w:t xml:space="preserve">para Artículos Originales y 9000 palabras para Artículos de Revisión. </w:t>
          </w:r>
        </w:p>
        <w:p w:rsidR="00C439A3" w:rsidRPr="00CD4C5F" w:rsidRDefault="00187CD3" w:rsidP="005466EB">
          <w:pPr>
            <w:widowControl w:val="0"/>
            <w:spacing w:line="276" w:lineRule="auto"/>
            <w:rPr>
              <w:rFonts w:cs="Arial"/>
              <w:kern w:val="2"/>
              <w:sz w:val="24"/>
              <w:szCs w:val="24"/>
            </w:rPr>
          </w:pPr>
          <w:r w:rsidRPr="00CD4C5F">
            <w:rPr>
              <w:rFonts w:cs="Arial"/>
              <w:kern w:val="2"/>
              <w:sz w:val="24"/>
              <w:szCs w:val="24"/>
            </w:rPr>
            <w:t xml:space="preserve">Se puede ir sustituyendo </w:t>
          </w:r>
          <w:r w:rsidR="00C316D5" w:rsidRPr="00CD4C5F">
            <w:rPr>
              <w:rFonts w:cs="Arial"/>
              <w:kern w:val="2"/>
              <w:sz w:val="24"/>
              <w:szCs w:val="24"/>
            </w:rPr>
            <w:t>en esta plantilla</w:t>
          </w:r>
          <w:r w:rsidR="00B95FDF">
            <w:rPr>
              <w:rFonts w:cs="Arial"/>
              <w:kern w:val="2"/>
              <w:sz w:val="24"/>
              <w:szCs w:val="24"/>
            </w:rPr>
            <w:t xml:space="preserve"> </w:t>
          </w:r>
          <w:r w:rsidRPr="00CD4C5F">
            <w:rPr>
              <w:rFonts w:cs="Arial"/>
              <w:kern w:val="2"/>
              <w:sz w:val="24"/>
              <w:szCs w:val="24"/>
            </w:rPr>
            <w:t>preferiblemente por partes</w:t>
          </w:r>
          <w:r w:rsidR="00BE25B7" w:rsidRPr="00CD4C5F">
            <w:rPr>
              <w:rFonts w:cs="Arial"/>
              <w:kern w:val="2"/>
              <w:sz w:val="24"/>
              <w:szCs w:val="24"/>
            </w:rPr>
            <w:t>,</w:t>
          </w:r>
          <w:r w:rsidRPr="00CD4C5F">
            <w:rPr>
              <w:rFonts w:cs="Arial"/>
              <w:kern w:val="2"/>
              <w:sz w:val="24"/>
              <w:szCs w:val="24"/>
            </w:rPr>
            <w:t xml:space="preserve"> e ir verificando </w:t>
          </w:r>
          <w:r w:rsidRPr="00CD4C5F">
            <w:rPr>
              <w:rFonts w:cs="Arial"/>
              <w:kern w:val="2"/>
              <w:sz w:val="24"/>
              <w:szCs w:val="24"/>
            </w:rPr>
            <w:lastRenderedPageBreak/>
            <w:t>si el formato de letra</w:t>
          </w:r>
          <w:r w:rsidR="00425FD9" w:rsidRPr="00CD4C5F">
            <w:rPr>
              <w:rFonts w:cs="Arial"/>
              <w:kern w:val="2"/>
              <w:sz w:val="24"/>
              <w:szCs w:val="24"/>
            </w:rPr>
            <w:t xml:space="preserve"> y párrafo</w:t>
          </w:r>
          <w:r w:rsidRPr="00CD4C5F">
            <w:rPr>
              <w:rFonts w:cs="Arial"/>
              <w:kern w:val="2"/>
              <w:sz w:val="24"/>
              <w:szCs w:val="24"/>
            </w:rPr>
            <w:t xml:space="preserve"> no cambi</w:t>
          </w:r>
          <w:r w:rsidR="00425FD9" w:rsidRPr="00CD4C5F">
            <w:rPr>
              <w:rFonts w:cs="Arial"/>
              <w:kern w:val="2"/>
              <w:sz w:val="24"/>
              <w:szCs w:val="24"/>
            </w:rPr>
            <w:t>an</w:t>
          </w:r>
          <w:r w:rsidR="00CC477E" w:rsidRPr="00CD4C5F">
            <w:rPr>
              <w:rFonts w:cs="Arial"/>
              <w:kern w:val="2"/>
              <w:sz w:val="24"/>
              <w:szCs w:val="24"/>
            </w:rPr>
            <w:t xml:space="preserve">, ajustándolo si fuera necesario.  </w:t>
          </w:r>
        </w:p>
        <w:p w:rsidR="00DA2590" w:rsidRPr="00CD4C5F" w:rsidRDefault="007D48BD" w:rsidP="005466EB">
          <w:pPr>
            <w:pStyle w:val="BodyText2"/>
            <w:suppressLineNumbers/>
            <w:spacing w:line="276" w:lineRule="auto"/>
            <w:rPr>
              <w:sz w:val="24"/>
              <w:szCs w:val="24"/>
            </w:rPr>
          </w:pPr>
          <w:r w:rsidRPr="00CD4C5F">
            <w:rPr>
              <w:kern w:val="2"/>
              <w:sz w:val="24"/>
              <w:szCs w:val="24"/>
            </w:rPr>
            <w:t xml:space="preserve">Note que la instrucción de </w:t>
          </w:r>
          <w:proofErr w:type="spellStart"/>
          <w:r w:rsidRPr="00CD4C5F">
            <w:rPr>
              <w:kern w:val="2"/>
              <w:sz w:val="24"/>
              <w:szCs w:val="24"/>
            </w:rPr>
            <w:t>guión</w:t>
          </w:r>
          <w:proofErr w:type="spellEnd"/>
          <w:r w:rsidRPr="00CD4C5F">
            <w:rPr>
              <w:kern w:val="2"/>
              <w:sz w:val="24"/>
              <w:szCs w:val="24"/>
            </w:rPr>
            <w:t xml:space="preserve"> automático </w:t>
          </w:r>
          <w:r w:rsidR="00177CEF" w:rsidRPr="00CD4C5F">
            <w:rPr>
              <w:kern w:val="2"/>
              <w:sz w:val="24"/>
              <w:szCs w:val="24"/>
            </w:rPr>
            <w:t xml:space="preserve">para separar palabras </w:t>
          </w:r>
          <w:r w:rsidRPr="00CD4C5F">
            <w:rPr>
              <w:kern w:val="2"/>
              <w:sz w:val="24"/>
              <w:szCs w:val="24"/>
            </w:rPr>
            <w:t xml:space="preserve">está </w:t>
          </w:r>
          <w:r w:rsidR="00697AE8">
            <w:rPr>
              <w:kern w:val="2"/>
              <w:sz w:val="24"/>
              <w:szCs w:val="24"/>
            </w:rPr>
            <w:t>desactivada</w:t>
          </w:r>
          <w:r w:rsidRPr="00CD4C5F">
            <w:rPr>
              <w:color w:val="C00000"/>
              <w:kern w:val="2"/>
              <w:sz w:val="24"/>
              <w:szCs w:val="24"/>
            </w:rPr>
            <w:t>.</w:t>
          </w:r>
          <w:r w:rsidR="00DA2590" w:rsidRPr="00CD4C5F">
            <w:rPr>
              <w:kern w:val="2"/>
              <w:sz w:val="24"/>
              <w:szCs w:val="24"/>
            </w:rPr>
            <w:t xml:space="preserve"> </w:t>
          </w:r>
        </w:p>
        <w:p w:rsidR="008E1789" w:rsidRDefault="006366B8" w:rsidP="005466EB">
          <w:pPr>
            <w:widowControl w:val="0"/>
            <w:spacing w:line="276" w:lineRule="auto"/>
            <w:rPr>
              <w:rFonts w:cs="Arial"/>
              <w:kern w:val="2"/>
              <w:sz w:val="24"/>
              <w:szCs w:val="24"/>
            </w:rPr>
          </w:pPr>
          <w:r w:rsidRPr="00CD4C5F">
            <w:rPr>
              <w:rFonts w:cs="Arial"/>
              <w:kern w:val="2"/>
              <w:sz w:val="24"/>
              <w:szCs w:val="24"/>
            </w:rPr>
            <w:t xml:space="preserve">No altere </w:t>
          </w:r>
          <w:r w:rsidR="00450089" w:rsidRPr="00CD4C5F">
            <w:rPr>
              <w:rFonts w:cs="Arial"/>
              <w:kern w:val="2"/>
              <w:sz w:val="24"/>
              <w:szCs w:val="24"/>
            </w:rPr>
            <w:t xml:space="preserve">los márgenes, las columnas, </w:t>
          </w:r>
          <w:r w:rsidRPr="00CD4C5F">
            <w:rPr>
              <w:rFonts w:cs="Arial"/>
              <w:kern w:val="2"/>
              <w:sz w:val="24"/>
              <w:szCs w:val="24"/>
            </w:rPr>
            <w:t>espacios en blanco</w:t>
          </w:r>
          <w:r w:rsidR="00450089" w:rsidRPr="00CD4C5F">
            <w:rPr>
              <w:rFonts w:cs="Arial"/>
              <w:kern w:val="2"/>
              <w:sz w:val="24"/>
              <w:szCs w:val="24"/>
            </w:rPr>
            <w:t xml:space="preserve"> o los tipos de letra</w:t>
          </w:r>
          <w:r w:rsidRPr="00CD4C5F">
            <w:rPr>
              <w:rFonts w:cs="Arial"/>
              <w:kern w:val="2"/>
              <w:sz w:val="24"/>
              <w:szCs w:val="24"/>
            </w:rPr>
            <w:t xml:space="preserve">.  </w:t>
          </w:r>
        </w:p>
        <w:p w:rsidR="00B22E73" w:rsidRPr="00CD4C5F" w:rsidRDefault="00697AE8" w:rsidP="005466EB">
          <w:pPr>
            <w:widowControl w:val="0"/>
            <w:spacing w:line="276" w:lineRule="auto"/>
            <w:rPr>
              <w:rFonts w:cs="Arial"/>
              <w:b/>
              <w:color w:val="003366"/>
              <w:kern w:val="2"/>
              <w:sz w:val="24"/>
              <w:szCs w:val="24"/>
            </w:rPr>
          </w:pPr>
          <w:r w:rsidRPr="00CD4C5F">
            <w:rPr>
              <w:rFonts w:cs="Arial"/>
              <w:b/>
              <w:color w:val="003366"/>
              <w:kern w:val="2"/>
              <w:sz w:val="24"/>
              <w:szCs w:val="24"/>
            </w:rPr>
            <w:t>SUBTÍTULOS, FIGURAS, ECUACIONES</w:t>
          </w:r>
          <w:r>
            <w:rPr>
              <w:rFonts w:cs="Arial"/>
              <w:b/>
              <w:color w:val="003366"/>
              <w:kern w:val="2"/>
              <w:sz w:val="24"/>
              <w:szCs w:val="24"/>
            </w:rPr>
            <w:t xml:space="preserve"> </w:t>
          </w:r>
          <w:r w:rsidRPr="00CD4C5F">
            <w:rPr>
              <w:rFonts w:cs="Arial"/>
              <w:b/>
              <w:color w:val="003366"/>
              <w:kern w:val="2"/>
              <w:sz w:val="24"/>
              <w:szCs w:val="24"/>
            </w:rPr>
            <w:t>Y TABLAS</w:t>
          </w:r>
        </w:p>
        <w:p w:rsidR="00B22E73" w:rsidRPr="008E1789" w:rsidRDefault="00BE25B7" w:rsidP="005466EB">
          <w:pPr>
            <w:widowControl w:val="0"/>
            <w:spacing w:line="276" w:lineRule="auto"/>
            <w:rPr>
              <w:rFonts w:cs="Arial"/>
              <w:kern w:val="2"/>
              <w:sz w:val="24"/>
              <w:szCs w:val="24"/>
            </w:rPr>
          </w:pPr>
          <w:r w:rsidRPr="00CD4C5F">
            <w:rPr>
              <w:rFonts w:cs="Arial"/>
              <w:kern w:val="2"/>
              <w:sz w:val="24"/>
              <w:szCs w:val="24"/>
            </w:rPr>
            <w:t>En el caso de los artículos “standard”,</w:t>
          </w:r>
          <w:r w:rsidR="00B22E73" w:rsidRPr="00CD4C5F">
            <w:rPr>
              <w:rFonts w:cs="Arial"/>
              <w:kern w:val="2"/>
              <w:sz w:val="24"/>
              <w:szCs w:val="24"/>
            </w:rPr>
            <w:t xml:space="preserve"> recomienda usar tantos subtítulos como sea necesario para facilitar la comprensión del lector. </w:t>
          </w:r>
          <w:r w:rsidR="00015C3B" w:rsidRPr="00CD4C5F">
            <w:rPr>
              <w:rFonts w:cs="Arial"/>
              <w:kern w:val="2"/>
              <w:sz w:val="24"/>
              <w:szCs w:val="24"/>
            </w:rPr>
            <w:t xml:space="preserve">Los subtítulos </w:t>
          </w:r>
          <w:r w:rsidR="00A148C8" w:rsidRPr="00CD4C5F">
            <w:rPr>
              <w:rFonts w:cs="Arial"/>
              <w:kern w:val="2"/>
              <w:sz w:val="24"/>
              <w:szCs w:val="24"/>
            </w:rPr>
            <w:t>dentro de</w:t>
          </w:r>
          <w:r w:rsidR="003F4A7C" w:rsidRPr="00CD4C5F">
            <w:rPr>
              <w:rFonts w:cs="Arial"/>
              <w:kern w:val="2"/>
              <w:sz w:val="24"/>
              <w:szCs w:val="24"/>
            </w:rPr>
            <w:t xml:space="preserve"> cada epígrafe</w:t>
          </w:r>
          <w:r w:rsidR="00A148C8" w:rsidRPr="00CD4C5F">
            <w:rPr>
              <w:rFonts w:cs="Arial"/>
              <w:kern w:val="2"/>
              <w:sz w:val="24"/>
              <w:szCs w:val="24"/>
            </w:rPr>
            <w:t xml:space="preserve"> </w:t>
          </w:r>
          <w:r w:rsidR="00015C3B" w:rsidRPr="00CD4C5F">
            <w:rPr>
              <w:rFonts w:cs="Arial"/>
              <w:kern w:val="2"/>
              <w:sz w:val="24"/>
              <w:szCs w:val="24"/>
            </w:rPr>
            <w:t xml:space="preserve">se organizarán en formato </w:t>
          </w:r>
          <w:r w:rsidR="00697AE8">
            <w:rPr>
              <w:rFonts w:cs="Arial"/>
              <w:kern w:val="2"/>
              <w:sz w:val="24"/>
              <w:szCs w:val="24"/>
            </w:rPr>
            <w:t>Arial 12</w:t>
          </w:r>
          <w:r w:rsidR="00015C3B" w:rsidRPr="00CD4C5F">
            <w:rPr>
              <w:rFonts w:cs="Arial"/>
              <w:kern w:val="2"/>
              <w:sz w:val="24"/>
              <w:szCs w:val="24"/>
            </w:rPr>
            <w:t xml:space="preserve"> negrita</w:t>
          </w:r>
          <w:r w:rsidR="00850E40" w:rsidRPr="00CD4C5F">
            <w:rPr>
              <w:rFonts w:cs="Arial"/>
              <w:kern w:val="2"/>
              <w:sz w:val="24"/>
              <w:szCs w:val="24"/>
            </w:rPr>
            <w:t xml:space="preserve"> cursiva</w:t>
          </w:r>
          <w:r w:rsidR="00015C3B" w:rsidRPr="00CD4C5F">
            <w:rPr>
              <w:rFonts w:cs="Arial"/>
              <w:kern w:val="2"/>
              <w:sz w:val="24"/>
              <w:szCs w:val="24"/>
            </w:rPr>
            <w:t xml:space="preserve"> como se muestra a continuación.</w:t>
          </w:r>
          <w:r w:rsidR="007A7FBF" w:rsidRPr="00CD4C5F">
            <w:rPr>
              <w:rFonts w:cs="Arial"/>
              <w:kern w:val="2"/>
              <w:sz w:val="24"/>
              <w:szCs w:val="24"/>
            </w:rPr>
            <w:t xml:space="preserve"> </w:t>
          </w:r>
          <w:r w:rsidR="007A7FBF" w:rsidRPr="00CD4C5F">
            <w:rPr>
              <w:rFonts w:cs="Arial"/>
              <w:b/>
              <w:kern w:val="2"/>
              <w:sz w:val="24"/>
              <w:szCs w:val="24"/>
            </w:rPr>
            <w:t xml:space="preserve"> </w:t>
          </w:r>
          <w:r w:rsidR="007A7FBF" w:rsidRPr="00CD4C5F">
            <w:rPr>
              <w:rFonts w:cs="Arial"/>
              <w:i/>
              <w:kern w:val="2"/>
              <w:sz w:val="24"/>
              <w:szCs w:val="24"/>
            </w:rPr>
            <w:t>No use negrita o subrayado para resaltar</w:t>
          </w:r>
          <w:r w:rsidR="00CD571B" w:rsidRPr="00CD4C5F">
            <w:rPr>
              <w:rFonts w:cs="Arial"/>
              <w:i/>
              <w:kern w:val="2"/>
              <w:sz w:val="24"/>
              <w:szCs w:val="24"/>
            </w:rPr>
            <w:t xml:space="preserve"> algún otro texto</w:t>
          </w:r>
          <w:r w:rsidR="007A7FBF" w:rsidRPr="00CD4C5F">
            <w:rPr>
              <w:rFonts w:cs="Arial"/>
              <w:i/>
              <w:kern w:val="2"/>
              <w:sz w:val="24"/>
              <w:szCs w:val="24"/>
            </w:rPr>
            <w:t>; sólo cursiva.</w:t>
          </w:r>
          <w:r w:rsidR="008E1789">
            <w:rPr>
              <w:rFonts w:cs="Arial"/>
              <w:kern w:val="2"/>
              <w:sz w:val="24"/>
              <w:szCs w:val="24"/>
            </w:rPr>
            <w:t xml:space="preserve"> </w:t>
          </w:r>
          <w:proofErr w:type="spellStart"/>
          <w:r w:rsidR="008E1789">
            <w:rPr>
              <w:rFonts w:cs="Arial"/>
              <w:kern w:val="2"/>
              <w:sz w:val="24"/>
              <w:szCs w:val="24"/>
            </w:rPr>
            <w:t>Tengace</w:t>
          </w:r>
          <w:proofErr w:type="spellEnd"/>
          <w:r w:rsidR="008E1789">
            <w:rPr>
              <w:rFonts w:cs="Arial"/>
              <w:kern w:val="2"/>
              <w:sz w:val="24"/>
              <w:szCs w:val="24"/>
            </w:rPr>
            <w:t xml:space="preserve"> en cuenta </w:t>
          </w:r>
        </w:p>
        <w:p w:rsidR="00697AE8" w:rsidRDefault="007D48BD" w:rsidP="005466EB">
          <w:pPr>
            <w:widowControl w:val="0"/>
            <w:spacing w:line="276" w:lineRule="auto"/>
            <w:rPr>
              <w:rFonts w:cs="Arial"/>
              <w:b/>
              <w:i/>
              <w:kern w:val="2"/>
              <w:sz w:val="24"/>
              <w:szCs w:val="24"/>
            </w:rPr>
          </w:pPr>
          <w:r w:rsidRPr="00CD4C5F">
            <w:rPr>
              <w:rFonts w:cs="Arial"/>
              <w:b/>
              <w:i/>
              <w:kern w:val="2"/>
              <w:sz w:val="24"/>
              <w:szCs w:val="24"/>
            </w:rPr>
            <w:t>Figuras.</w:t>
          </w:r>
          <w:r w:rsidR="00A24B16" w:rsidRPr="00CD4C5F">
            <w:rPr>
              <w:rFonts w:cs="Arial"/>
              <w:kern w:val="2"/>
              <w:sz w:val="24"/>
              <w:szCs w:val="24"/>
            </w:rPr>
            <w:t xml:space="preserve"> </w:t>
          </w:r>
          <w:r w:rsidR="00BE25B7" w:rsidRPr="00CD4C5F">
            <w:rPr>
              <w:rFonts w:cs="Arial"/>
              <w:kern w:val="2"/>
              <w:sz w:val="24"/>
              <w:szCs w:val="24"/>
            </w:rPr>
            <w:t>V</w:t>
          </w:r>
          <w:r w:rsidR="00A24B16" w:rsidRPr="00CD4C5F">
            <w:rPr>
              <w:rFonts w:cs="Arial"/>
              <w:kern w:val="2"/>
              <w:sz w:val="24"/>
              <w:szCs w:val="24"/>
            </w:rPr>
            <w:t>er las instrucciones a los autores.</w:t>
          </w:r>
        </w:p>
        <w:p w:rsidR="005E4D91" w:rsidRDefault="00015C3B" w:rsidP="00BD0ECA">
          <w:pPr>
            <w:widowControl w:val="0"/>
            <w:spacing w:line="276" w:lineRule="auto"/>
            <w:rPr>
              <w:rFonts w:cs="Arial"/>
              <w:kern w:val="2"/>
              <w:sz w:val="24"/>
              <w:szCs w:val="24"/>
            </w:rPr>
          </w:pPr>
          <w:r w:rsidRPr="00CD4C5F">
            <w:rPr>
              <w:rFonts w:cs="Arial"/>
              <w:b/>
              <w:i/>
              <w:kern w:val="2"/>
              <w:sz w:val="24"/>
              <w:szCs w:val="24"/>
            </w:rPr>
            <w:t>Ecuaciones</w:t>
          </w:r>
          <w:r w:rsidRPr="00CD4C5F">
            <w:rPr>
              <w:rFonts w:cs="Arial"/>
              <w:kern w:val="2"/>
              <w:sz w:val="24"/>
              <w:szCs w:val="24"/>
            </w:rPr>
            <w:t xml:space="preserve">.  </w:t>
          </w:r>
          <w:r w:rsidR="00B22E73" w:rsidRPr="00CD4C5F">
            <w:rPr>
              <w:rFonts w:cs="Arial"/>
              <w:kern w:val="2"/>
              <w:sz w:val="24"/>
              <w:szCs w:val="24"/>
            </w:rPr>
            <w:t xml:space="preserve">Las ecuaciones se escribirán utilizando </w:t>
          </w:r>
          <w:r w:rsidR="004F48D6">
            <w:rPr>
              <w:rFonts w:cs="Arial"/>
              <w:kern w:val="2"/>
              <w:sz w:val="24"/>
              <w:szCs w:val="24"/>
            </w:rPr>
            <w:t>exclusivamente el editor de ecuaciones de Microsoft Word:</w:t>
          </w:r>
          <w:r w:rsidRPr="00CD4C5F">
            <w:rPr>
              <w:rFonts w:cs="Arial"/>
              <w:kern w:val="2"/>
              <w:sz w:val="24"/>
              <w:szCs w:val="24"/>
            </w:rPr>
            <w:t xml:space="preserve"> </w:t>
          </w:r>
        </w:p>
        <w:p w:rsidR="005466EB" w:rsidRPr="004F48D6" w:rsidRDefault="004F48D6" w:rsidP="004F48D6">
          <w:pPr>
            <w:widowControl w:val="0"/>
            <w:spacing w:line="276" w:lineRule="auto"/>
            <w:rPr>
              <w:rFonts w:cs="Arial"/>
              <w:kern w:val="2"/>
              <w:sz w:val="24"/>
              <w:szCs w:val="24"/>
            </w:rPr>
          </w:pPr>
          <m:oMath>
            <m:f>
              <m:fPr>
                <m:ctrlPr>
                  <w:rPr>
                    <w:rFonts w:ascii="Cambria Math" w:hAnsi="Cambria Math" w:cs="Arial"/>
                    <w:i/>
                    <w:kern w:val="2"/>
                    <w:sz w:val="28"/>
                    <w:szCs w:val="24"/>
                  </w:rPr>
                </m:ctrlPr>
              </m:fPr>
              <m:num>
                <m:r>
                  <m:rPr>
                    <m:nor/>
                  </m:rPr>
                  <w:rPr>
                    <w:rFonts w:ascii="Cambria Math" w:hAnsi="Cambria Math" w:cs="Arial"/>
                    <w:kern w:val="2"/>
                    <w:sz w:val="28"/>
                    <w:szCs w:val="24"/>
                  </w:rPr>
                  <m:t>d</m:t>
                </m:r>
              </m:num>
              <m:den>
                <m:r>
                  <m:rPr>
                    <m:nor/>
                  </m:rPr>
                  <w:rPr>
                    <w:rFonts w:ascii="Cambria Math" w:hAnsi="Cambria Math" w:cs="Arial"/>
                    <w:kern w:val="2"/>
                    <w:sz w:val="28"/>
                    <w:szCs w:val="24"/>
                  </w:rPr>
                  <m:t>d</m:t>
                </m:r>
                <m:r>
                  <w:rPr>
                    <w:rFonts w:ascii="Cambria Math" w:hAnsi="Cambria Math" w:cs="Arial"/>
                    <w:kern w:val="2"/>
                    <w:sz w:val="28"/>
                    <w:szCs w:val="24"/>
                  </w:rPr>
                  <m:t>t</m:t>
                </m:r>
              </m:den>
            </m:f>
            <m:nary>
              <m:naryPr>
                <m:chr m:val="∭"/>
                <m:limLoc m:val="undOvr"/>
                <m:ctrlPr>
                  <w:rPr>
                    <w:rFonts w:ascii="Cambria Math" w:hAnsi="Cambria Math" w:cs="Arial"/>
                    <w:i/>
                    <w:kern w:val="2"/>
                    <w:sz w:val="28"/>
                    <w:szCs w:val="24"/>
                  </w:rPr>
                </m:ctrlPr>
              </m:naryPr>
              <m:sub>
                <m:sSub>
                  <m:sSubPr>
                    <m:ctrlPr>
                      <w:rPr>
                        <w:rFonts w:ascii="Cambria Math" w:hAnsi="Cambria Math" w:cs="Arial"/>
                        <w:i/>
                        <w:kern w:val="2"/>
                        <w:sz w:val="28"/>
                        <w:szCs w:val="24"/>
                      </w:rPr>
                    </m:ctrlPr>
                  </m:sSubPr>
                  <m:e>
                    <m:r>
                      <w:rPr>
                        <w:rFonts w:ascii="Cambria Math" w:hAnsi="Cambria Math" w:cs="Arial"/>
                        <w:kern w:val="2"/>
                        <w:sz w:val="28"/>
                        <w:szCs w:val="24"/>
                      </w:rPr>
                      <m:t>V</m:t>
                    </m:r>
                  </m:e>
                  <m:sub>
                    <m:r>
                      <w:rPr>
                        <w:rFonts w:ascii="Cambria Math" w:hAnsi="Cambria Math" w:cs="Arial"/>
                        <w:kern w:val="2"/>
                        <w:sz w:val="28"/>
                        <w:szCs w:val="24"/>
                      </w:rPr>
                      <m:t>m</m:t>
                    </m:r>
                  </m:sub>
                </m:sSub>
              </m:sub>
              <m:sup/>
              <m:e>
                <m:r>
                  <w:rPr>
                    <w:rFonts w:ascii="Cambria Math" w:hAnsi="Cambria Math" w:cs="Arial"/>
                    <w:kern w:val="2"/>
                    <w:sz w:val="28"/>
                    <w:szCs w:val="24"/>
                  </w:rPr>
                  <m:t>ρu</m:t>
                </m:r>
                <m:r>
                  <m:rPr>
                    <m:nor/>
                  </m:rPr>
                  <w:rPr>
                    <w:rFonts w:ascii="Cambria Math" w:hAnsi="Cambria Math" w:cs="Arial"/>
                    <w:kern w:val="2"/>
                    <w:sz w:val="28"/>
                    <w:szCs w:val="24"/>
                  </w:rPr>
                  <m:t>d</m:t>
                </m:r>
                <m:r>
                  <w:rPr>
                    <w:rFonts w:ascii="Cambria Math" w:hAnsi="Cambria Math" w:cs="Arial"/>
                    <w:kern w:val="2"/>
                    <w:sz w:val="28"/>
                    <w:szCs w:val="24"/>
                  </w:rPr>
                  <m:t>v</m:t>
                </m:r>
              </m:e>
            </m:nary>
            <m:r>
              <w:rPr>
                <w:rFonts w:ascii="Cambria Math" w:hAnsi="Cambria Math" w:cs="Arial"/>
                <w:kern w:val="2"/>
                <w:sz w:val="28"/>
                <w:szCs w:val="24"/>
              </w:rPr>
              <m:t>=</m:t>
            </m:r>
            <m:nary>
              <m:naryPr>
                <m:chr m:val="∭"/>
                <m:limLoc m:val="undOvr"/>
                <m:ctrlPr>
                  <w:rPr>
                    <w:rFonts w:ascii="Cambria Math" w:hAnsi="Cambria Math" w:cs="Arial"/>
                    <w:i/>
                    <w:kern w:val="2"/>
                    <w:sz w:val="28"/>
                    <w:szCs w:val="24"/>
                  </w:rPr>
                </m:ctrlPr>
              </m:naryPr>
              <m:sub>
                <m:sSub>
                  <m:sSubPr>
                    <m:ctrlPr>
                      <w:rPr>
                        <w:rFonts w:ascii="Cambria Math" w:hAnsi="Cambria Math" w:cs="Arial"/>
                        <w:i/>
                        <w:kern w:val="2"/>
                        <w:sz w:val="28"/>
                        <w:szCs w:val="24"/>
                      </w:rPr>
                    </m:ctrlPr>
                  </m:sSubPr>
                  <m:e>
                    <m:r>
                      <w:rPr>
                        <w:rFonts w:ascii="Cambria Math" w:hAnsi="Cambria Math" w:cs="Arial"/>
                        <w:kern w:val="2"/>
                        <w:sz w:val="28"/>
                        <w:szCs w:val="24"/>
                      </w:rPr>
                      <m:t>V</m:t>
                    </m:r>
                  </m:e>
                  <m:sub>
                    <m:r>
                      <w:rPr>
                        <w:rFonts w:ascii="Cambria Math" w:hAnsi="Cambria Math" w:cs="Arial"/>
                        <w:kern w:val="2"/>
                        <w:sz w:val="28"/>
                        <w:szCs w:val="24"/>
                      </w:rPr>
                      <m:t>m</m:t>
                    </m:r>
                  </m:sub>
                </m:sSub>
              </m:sub>
              <m:sup/>
              <m:e>
                <m:f>
                  <m:fPr>
                    <m:ctrlPr>
                      <w:rPr>
                        <w:rFonts w:ascii="Cambria Math" w:hAnsi="Cambria Math" w:cs="Arial"/>
                        <w:i/>
                        <w:kern w:val="2"/>
                        <w:sz w:val="28"/>
                        <w:szCs w:val="24"/>
                      </w:rPr>
                    </m:ctrlPr>
                  </m:fPr>
                  <m:num>
                    <m:r>
                      <w:rPr>
                        <w:rFonts w:ascii="Cambria Math" w:hAnsi="Cambria Math" w:cs="Arial"/>
                        <w:kern w:val="2"/>
                        <w:sz w:val="28"/>
                        <w:szCs w:val="24"/>
                      </w:rPr>
                      <m:t>∂</m:t>
                    </m:r>
                  </m:num>
                  <m:den>
                    <m:r>
                      <w:rPr>
                        <w:rFonts w:ascii="Cambria Math" w:hAnsi="Cambria Math" w:cs="Arial"/>
                        <w:kern w:val="2"/>
                        <w:sz w:val="28"/>
                        <w:szCs w:val="24"/>
                      </w:rPr>
                      <m:t>∂t</m:t>
                    </m:r>
                  </m:den>
                </m:f>
                <m:d>
                  <m:dPr>
                    <m:ctrlPr>
                      <w:rPr>
                        <w:rFonts w:ascii="Cambria Math" w:hAnsi="Cambria Math" w:cs="Arial"/>
                        <w:i/>
                        <w:kern w:val="2"/>
                        <w:sz w:val="28"/>
                        <w:szCs w:val="24"/>
                      </w:rPr>
                    </m:ctrlPr>
                  </m:dPr>
                  <m:e>
                    <m:r>
                      <w:rPr>
                        <w:rFonts w:ascii="Cambria Math" w:hAnsi="Cambria Math" w:cs="Arial"/>
                        <w:kern w:val="2"/>
                        <w:sz w:val="28"/>
                        <w:szCs w:val="24"/>
                      </w:rPr>
                      <m:t>ρu</m:t>
                    </m:r>
                  </m:e>
                </m:d>
                <m:r>
                  <m:rPr>
                    <m:nor/>
                  </m:rPr>
                  <w:rPr>
                    <w:rFonts w:ascii="Cambria Math" w:hAnsi="Cambria Math" w:cs="Arial"/>
                    <w:kern w:val="2"/>
                    <w:sz w:val="28"/>
                    <w:szCs w:val="24"/>
                  </w:rPr>
                  <m:t>d</m:t>
                </m:r>
                <m:r>
                  <w:rPr>
                    <w:rFonts w:ascii="Cambria Math" w:hAnsi="Cambria Math" w:cs="Arial"/>
                    <w:kern w:val="2"/>
                    <w:sz w:val="28"/>
                    <w:szCs w:val="24"/>
                  </w:rPr>
                  <m:t>v</m:t>
                </m:r>
              </m:e>
            </m:nary>
            <m:r>
              <w:rPr>
                <w:rFonts w:ascii="Cambria Math" w:hAnsi="Cambria Math" w:cs="Arial"/>
                <w:kern w:val="2"/>
                <w:sz w:val="28"/>
                <w:szCs w:val="24"/>
              </w:rPr>
              <m:t>+</m:t>
            </m:r>
            <m:nary>
              <m:naryPr>
                <m:chr m:val="∯"/>
                <m:limLoc m:val="undOvr"/>
                <m:ctrlPr>
                  <w:rPr>
                    <w:rFonts w:ascii="Cambria Math" w:hAnsi="Cambria Math" w:cs="Arial"/>
                    <w:i/>
                    <w:kern w:val="2"/>
                    <w:sz w:val="28"/>
                    <w:szCs w:val="24"/>
                  </w:rPr>
                </m:ctrlPr>
              </m:naryPr>
              <m:sub>
                <m:sSub>
                  <m:sSubPr>
                    <m:ctrlPr>
                      <w:rPr>
                        <w:rFonts w:ascii="Cambria Math" w:hAnsi="Cambria Math" w:cs="Arial"/>
                        <w:i/>
                        <w:kern w:val="2"/>
                        <w:sz w:val="28"/>
                        <w:szCs w:val="24"/>
                      </w:rPr>
                    </m:ctrlPr>
                  </m:sSubPr>
                  <m:e>
                    <m:r>
                      <w:rPr>
                        <w:rFonts w:ascii="Cambria Math" w:hAnsi="Cambria Math" w:cs="Arial"/>
                        <w:kern w:val="2"/>
                        <w:sz w:val="28"/>
                        <w:szCs w:val="24"/>
                      </w:rPr>
                      <m:t>S</m:t>
                    </m:r>
                  </m:e>
                  <m:sub>
                    <m:r>
                      <w:rPr>
                        <w:rFonts w:ascii="Cambria Math" w:hAnsi="Cambria Math" w:cs="Arial"/>
                        <w:kern w:val="2"/>
                        <w:sz w:val="28"/>
                        <w:szCs w:val="24"/>
                      </w:rPr>
                      <m:t>m</m:t>
                    </m:r>
                  </m:sub>
                </m:sSub>
              </m:sub>
              <m:sup/>
              <m:e>
                <m:r>
                  <w:rPr>
                    <w:rFonts w:ascii="Cambria Math" w:hAnsi="Cambria Math" w:cs="Arial"/>
                    <w:kern w:val="2"/>
                    <w:sz w:val="28"/>
                    <w:szCs w:val="24"/>
                  </w:rPr>
                  <m:t>ρu(</m:t>
                </m:r>
                <m:sSub>
                  <m:sSubPr>
                    <m:ctrlPr>
                      <w:rPr>
                        <w:rFonts w:ascii="Cambria Math" w:hAnsi="Cambria Math" w:cs="Arial"/>
                        <w:i/>
                        <w:kern w:val="2"/>
                        <w:sz w:val="28"/>
                        <w:szCs w:val="24"/>
                      </w:rPr>
                    </m:ctrlPr>
                  </m:sSubPr>
                  <m:e>
                    <m:acc>
                      <m:accPr>
                        <m:chr m:val="⃗"/>
                        <m:ctrlPr>
                          <w:rPr>
                            <w:rFonts w:ascii="Cambria Math" w:hAnsi="Cambria Math" w:cs="Arial"/>
                            <w:i/>
                            <w:kern w:val="2"/>
                            <w:sz w:val="28"/>
                            <w:szCs w:val="24"/>
                          </w:rPr>
                        </m:ctrlPr>
                      </m:accPr>
                      <m:e>
                        <m:r>
                          <w:rPr>
                            <w:rFonts w:ascii="Cambria Math" w:hAnsi="Cambria Math" w:cs="Arial"/>
                            <w:kern w:val="2"/>
                            <w:sz w:val="28"/>
                            <w:szCs w:val="24"/>
                          </w:rPr>
                          <m:t>v</m:t>
                        </m:r>
                      </m:e>
                    </m:acc>
                  </m:e>
                  <m:sub>
                    <m:r>
                      <w:rPr>
                        <w:rFonts w:ascii="Cambria Math" w:hAnsi="Cambria Math" w:cs="Arial"/>
                        <w:kern w:val="2"/>
                        <w:sz w:val="28"/>
                        <w:szCs w:val="24"/>
                      </w:rPr>
                      <m:t>m</m:t>
                    </m:r>
                  </m:sub>
                </m:sSub>
                <m:r>
                  <w:rPr>
                    <w:rFonts w:ascii="Cambria Math" w:hAnsi="Cambria Math" w:cs="Arial"/>
                    <w:kern w:val="2"/>
                    <w:sz w:val="28"/>
                    <w:szCs w:val="24"/>
                  </w:rPr>
                  <m:t>∙</m:t>
                </m:r>
                <m:acc>
                  <m:accPr>
                    <m:chr m:val="⃗"/>
                    <m:ctrlPr>
                      <w:rPr>
                        <w:rFonts w:ascii="Cambria Math" w:hAnsi="Cambria Math" w:cs="Arial"/>
                        <w:i/>
                        <w:kern w:val="2"/>
                        <w:sz w:val="28"/>
                        <w:szCs w:val="24"/>
                      </w:rPr>
                    </m:ctrlPr>
                  </m:accPr>
                  <m:e>
                    <m:r>
                      <w:rPr>
                        <w:rFonts w:ascii="Cambria Math" w:hAnsi="Cambria Math" w:cs="Arial"/>
                        <w:kern w:val="2"/>
                        <w:sz w:val="28"/>
                        <w:szCs w:val="24"/>
                      </w:rPr>
                      <m:t>n</m:t>
                    </m:r>
                  </m:e>
                </m:acc>
                <m:r>
                  <w:rPr>
                    <w:rFonts w:ascii="Cambria Math" w:hAnsi="Cambria Math" w:cs="Arial"/>
                    <w:kern w:val="2"/>
                    <w:sz w:val="28"/>
                    <w:szCs w:val="24"/>
                  </w:rPr>
                  <m:t>)</m:t>
                </m:r>
                <m:r>
                  <m:rPr>
                    <m:nor/>
                  </m:rPr>
                  <w:rPr>
                    <w:rFonts w:ascii="Cambria Math" w:hAnsi="Cambria Math" w:cs="Arial"/>
                    <w:kern w:val="2"/>
                    <w:sz w:val="28"/>
                    <w:szCs w:val="24"/>
                  </w:rPr>
                  <m:t>d</m:t>
                </m:r>
                <m:r>
                  <w:rPr>
                    <w:rFonts w:ascii="Cambria Math" w:hAnsi="Cambria Math" w:cs="Arial"/>
                    <w:kern w:val="2"/>
                    <w:sz w:val="28"/>
                    <w:szCs w:val="24"/>
                  </w:rPr>
                  <m:t>v</m:t>
                </m:r>
              </m:e>
            </m:nary>
          </m:oMath>
          <w:r w:rsidRPr="004F48D6">
            <w:rPr>
              <w:sz w:val="18"/>
            </w:rPr>
            <w:t xml:space="preserve">   </w:t>
          </w:r>
          <w:r w:rsidR="00BD0ECA" w:rsidRPr="00BD0ECA">
            <w:t>(</w:t>
          </w:r>
          <w:r w:rsidR="005466EB" w:rsidRPr="00BD0ECA">
            <w:t>1)</w:t>
          </w:r>
        </w:p>
        <w:p w:rsidR="008E1789" w:rsidRDefault="00B95FDF" w:rsidP="00B95FDF">
          <w:pPr>
            <w:pStyle w:val="BodyText2"/>
            <w:suppressLineNumbers/>
            <w:spacing w:line="276" w:lineRule="auto"/>
            <w:jc w:val="left"/>
            <w:rPr>
              <w:b/>
              <w:sz w:val="22"/>
              <w:szCs w:val="22"/>
            </w:rPr>
          </w:pPr>
          <w:r>
            <w:rPr>
              <w:noProof/>
            </w:rPr>
            <w:drawing>
              <wp:inline distT="0" distB="0" distL="0" distR="0">
                <wp:extent cx="2857500" cy="1962150"/>
                <wp:effectExtent l="19050" t="0" r="0" b="0"/>
                <wp:docPr id="5" name="Imagen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1"/>
                        <a:srcRect l="2394" t="2463" r="3073" b="4410"/>
                        <a:stretch>
                          <a:fillRect/>
                        </a:stretch>
                      </pic:blipFill>
                      <pic:spPr bwMode="auto">
                        <a:xfrm>
                          <a:off x="0" y="0"/>
                          <a:ext cx="2857500" cy="1962150"/>
                        </a:xfrm>
                        <a:prstGeom prst="rect">
                          <a:avLst/>
                        </a:prstGeom>
                        <a:noFill/>
                        <a:ln w="9525">
                          <a:noFill/>
                          <a:miter lim="800000"/>
                          <a:headEnd/>
                          <a:tailEnd/>
                        </a:ln>
                      </pic:spPr>
                    </pic:pic>
                  </a:graphicData>
                </a:graphic>
              </wp:inline>
            </w:drawing>
          </w:r>
          <w:r w:rsidRPr="00B95FDF">
            <w:rPr>
              <w:b/>
              <w:sz w:val="22"/>
              <w:szCs w:val="22"/>
            </w:rPr>
            <w:t xml:space="preserve"> </w:t>
          </w:r>
        </w:p>
        <w:p w:rsidR="00B95FDF" w:rsidRDefault="00B95FDF" w:rsidP="00B95FDF">
          <w:pPr>
            <w:pStyle w:val="BodyText2"/>
            <w:suppressLineNumbers/>
            <w:spacing w:line="276" w:lineRule="auto"/>
            <w:jc w:val="left"/>
            <w:rPr>
              <w:sz w:val="22"/>
              <w:szCs w:val="22"/>
            </w:rPr>
          </w:pPr>
          <w:r w:rsidRPr="00697AE8">
            <w:rPr>
              <w:b/>
              <w:sz w:val="22"/>
              <w:szCs w:val="22"/>
            </w:rPr>
            <w:t xml:space="preserve">Figura 1: </w:t>
          </w:r>
          <w:r w:rsidRPr="00697AE8">
            <w:rPr>
              <w:sz w:val="22"/>
              <w:szCs w:val="22"/>
            </w:rPr>
            <w:t>Representación</w:t>
          </w:r>
          <w:r w:rsidRPr="00697AE8">
            <w:rPr>
              <w:b/>
              <w:sz w:val="22"/>
              <w:szCs w:val="22"/>
            </w:rPr>
            <w:t xml:space="preserve"> </w:t>
          </w:r>
          <w:r w:rsidRPr="00697AE8">
            <w:rPr>
              <w:sz w:val="22"/>
              <w:szCs w:val="22"/>
            </w:rPr>
            <w:t xml:space="preserve">de un acumulado de partículas </w:t>
          </w:r>
          <w:proofErr w:type="spellStart"/>
          <w:r w:rsidRPr="00697AE8">
            <w:rPr>
              <w:sz w:val="22"/>
              <w:szCs w:val="22"/>
            </w:rPr>
            <w:t>nanomagnéticas</w:t>
          </w:r>
          <w:proofErr w:type="spellEnd"/>
          <w:r w:rsidRPr="00697AE8">
            <w:rPr>
              <w:sz w:val="22"/>
              <w:szCs w:val="22"/>
            </w:rPr>
            <w:t>.</w:t>
          </w:r>
        </w:p>
        <w:p w:rsidR="005466EB" w:rsidRDefault="00BD0ECA" w:rsidP="00BD0ECA">
          <w:pPr>
            <w:widowControl w:val="0"/>
            <w:spacing w:line="276" w:lineRule="auto"/>
            <w:rPr>
              <w:rFonts w:cs="Arial"/>
              <w:kern w:val="2"/>
              <w:sz w:val="24"/>
              <w:szCs w:val="24"/>
            </w:rPr>
          </w:pPr>
          <w:r>
            <w:rPr>
              <w:rFonts w:cs="Arial"/>
              <w:kern w:val="2"/>
              <w:sz w:val="24"/>
              <w:szCs w:val="24"/>
            </w:rPr>
            <w:t>N</w:t>
          </w:r>
          <w:r w:rsidR="00B22E73" w:rsidRPr="005466EB">
            <w:rPr>
              <w:rFonts w:cs="Arial"/>
              <w:kern w:val="2"/>
              <w:sz w:val="24"/>
              <w:szCs w:val="24"/>
            </w:rPr>
            <w:t xml:space="preserve">umerar </w:t>
          </w:r>
          <w:r w:rsidR="00E343D3" w:rsidRPr="005466EB">
            <w:rPr>
              <w:rFonts w:cs="Arial"/>
              <w:kern w:val="2"/>
              <w:sz w:val="24"/>
              <w:szCs w:val="24"/>
            </w:rPr>
            <w:t xml:space="preserve">las ecuaciones </w:t>
          </w:r>
          <w:r w:rsidR="00B22E73" w:rsidRPr="005466EB">
            <w:rPr>
              <w:rFonts w:cs="Arial"/>
              <w:kern w:val="2"/>
              <w:sz w:val="24"/>
              <w:szCs w:val="24"/>
            </w:rPr>
            <w:t xml:space="preserve">a la derecha. </w:t>
          </w:r>
          <w:r w:rsidR="00800FCE" w:rsidRPr="005466EB">
            <w:rPr>
              <w:rFonts w:cs="Arial"/>
              <w:kern w:val="2"/>
              <w:sz w:val="24"/>
              <w:szCs w:val="24"/>
            </w:rPr>
            <w:t xml:space="preserve"> </w:t>
          </w:r>
        </w:p>
        <w:p w:rsidR="00015C3B" w:rsidRPr="00C439A3" w:rsidRDefault="00BE25B7" w:rsidP="00BD0ECA">
          <w:pPr>
            <w:widowControl w:val="0"/>
            <w:spacing w:line="276" w:lineRule="auto"/>
            <w:rPr>
              <w:rFonts w:cs="Arial"/>
              <w:kern w:val="2"/>
              <w:sz w:val="24"/>
              <w:szCs w:val="24"/>
            </w:rPr>
          </w:pPr>
          <w:r w:rsidRPr="00C439A3">
            <w:rPr>
              <w:rFonts w:cs="Arial"/>
              <w:kern w:val="2"/>
              <w:sz w:val="24"/>
              <w:szCs w:val="24"/>
            </w:rPr>
            <w:t>Todos los símbolos se deben identificar</w:t>
          </w:r>
          <w:r w:rsidR="00B22E73" w:rsidRPr="00C439A3">
            <w:rPr>
              <w:rFonts w:cs="Arial"/>
              <w:kern w:val="2"/>
              <w:sz w:val="24"/>
              <w:szCs w:val="24"/>
            </w:rPr>
            <w:t xml:space="preserve"> la primera vez que sean mencionados</w:t>
          </w:r>
          <w:r w:rsidRPr="00C439A3">
            <w:rPr>
              <w:rFonts w:cs="Arial"/>
              <w:kern w:val="2"/>
              <w:sz w:val="24"/>
              <w:szCs w:val="24"/>
            </w:rPr>
            <w:t>,</w:t>
          </w:r>
          <w:r w:rsidR="00B22E73" w:rsidRPr="00C439A3">
            <w:rPr>
              <w:rFonts w:cs="Arial"/>
              <w:kern w:val="2"/>
              <w:sz w:val="24"/>
              <w:szCs w:val="24"/>
            </w:rPr>
            <w:t xml:space="preserve"> y siempre que sea necesario</w:t>
          </w:r>
          <w:r w:rsidRPr="00C439A3">
            <w:rPr>
              <w:rFonts w:cs="Arial"/>
              <w:kern w:val="2"/>
              <w:sz w:val="24"/>
              <w:szCs w:val="24"/>
            </w:rPr>
            <w:t>,</w:t>
          </w:r>
          <w:r w:rsidR="00B22E73" w:rsidRPr="00C439A3">
            <w:rPr>
              <w:rFonts w:cs="Arial"/>
              <w:kern w:val="2"/>
              <w:sz w:val="24"/>
              <w:szCs w:val="24"/>
            </w:rPr>
            <w:t xml:space="preserve"> para evitar confusiones. </w:t>
          </w:r>
        </w:p>
        <w:p w:rsidR="00FD5A4D" w:rsidRPr="00C439A3" w:rsidRDefault="001C58E2" w:rsidP="005466EB">
          <w:pPr>
            <w:widowControl w:val="0"/>
            <w:spacing w:line="276" w:lineRule="auto"/>
            <w:rPr>
              <w:rFonts w:cs="Arial"/>
              <w:kern w:val="2"/>
              <w:sz w:val="24"/>
              <w:szCs w:val="24"/>
            </w:rPr>
          </w:pPr>
          <w:r w:rsidRPr="00C439A3">
            <w:rPr>
              <w:rFonts w:cs="Arial"/>
              <w:kern w:val="2"/>
              <w:sz w:val="24"/>
              <w:szCs w:val="24"/>
            </w:rPr>
            <w:t>Para más detalles, ver las instrucciones a los autores.</w:t>
          </w:r>
        </w:p>
        <w:tbl>
          <w:tblPr>
            <w:tblW w:w="4800" w:type="pct"/>
            <w:jc w:val="center"/>
            <w:tblBorders>
              <w:top w:val="single" w:sz="4" w:space="0" w:color="99CCFF"/>
              <w:left w:val="single" w:sz="4" w:space="0" w:color="99CCFF"/>
              <w:bottom w:val="single" w:sz="4" w:space="0" w:color="99CCFF"/>
              <w:right w:val="single" w:sz="4" w:space="0" w:color="99CCFF"/>
              <w:insideH w:val="single" w:sz="6" w:space="0" w:color="99CCFF"/>
              <w:insideV w:val="single" w:sz="6" w:space="0" w:color="99CCFF"/>
            </w:tblBorders>
            <w:tblLayout w:type="fixed"/>
            <w:tblCellMar>
              <w:left w:w="28" w:type="dxa"/>
              <w:right w:w="28" w:type="dxa"/>
            </w:tblCellMar>
            <w:tblLook w:val="0000" w:firstRow="0" w:lastRow="0" w:firstColumn="0" w:lastColumn="0" w:noHBand="0" w:noVBand="0"/>
          </w:tblPr>
          <w:tblGrid>
            <w:gridCol w:w="946"/>
            <w:gridCol w:w="1222"/>
            <w:gridCol w:w="1527"/>
            <w:gridCol w:w="764"/>
          </w:tblGrid>
          <w:tr w:rsidR="00FD5A4D" w:rsidRPr="00C439A3">
            <w:trPr>
              <w:jc w:val="center"/>
            </w:trPr>
            <w:tc>
              <w:tcPr>
                <w:tcW w:w="4139" w:type="dxa"/>
                <w:gridSpan w:val="4"/>
                <w:tcBorders>
                  <w:top w:val="single" w:sz="4" w:space="0" w:color="99CCFF"/>
                  <w:bottom w:val="single" w:sz="4" w:space="0" w:color="99CCFF"/>
                </w:tcBorders>
                <w:shd w:val="clear" w:color="auto" w:fill="auto"/>
              </w:tcPr>
              <w:p w:rsidR="00FD5A4D" w:rsidRPr="00697AE8" w:rsidRDefault="00FD5A4D" w:rsidP="00697AE8">
                <w:pPr>
                  <w:tabs>
                    <w:tab w:val="left" w:pos="3177"/>
                  </w:tabs>
                  <w:spacing w:before="0" w:after="0" w:line="240" w:lineRule="auto"/>
                  <w:jc w:val="center"/>
                  <w:rPr>
                    <w:rFonts w:cs="Arial"/>
                    <w:color w:val="003366"/>
                    <w:sz w:val="20"/>
                    <w:szCs w:val="20"/>
                    <w:lang w:val="es-ES_tradnl"/>
                  </w:rPr>
                </w:pPr>
                <w:r w:rsidRPr="00697AE8">
                  <w:rPr>
                    <w:rFonts w:cs="Arial"/>
                    <w:b/>
                    <w:bCs/>
                    <w:color w:val="003366"/>
                    <w:sz w:val="20"/>
                    <w:szCs w:val="20"/>
                    <w:lang w:val="es-ES_tradnl"/>
                  </w:rPr>
                  <w:t>Tabla I</w:t>
                </w:r>
              </w:p>
              <w:p w:rsidR="00FD5A4D" w:rsidRPr="00697AE8" w:rsidRDefault="00FD5A4D" w:rsidP="00697AE8">
                <w:pPr>
                  <w:spacing w:before="0" w:after="0" w:line="240" w:lineRule="auto"/>
                  <w:rPr>
                    <w:rFonts w:cs="Arial"/>
                    <w:sz w:val="20"/>
                    <w:szCs w:val="20"/>
                    <w:lang w:val="es-ES_tradnl"/>
                  </w:rPr>
                </w:pPr>
                <w:r w:rsidRPr="00697AE8">
                  <w:rPr>
                    <w:rFonts w:cs="Arial"/>
                    <w:color w:val="003366"/>
                    <w:sz w:val="20"/>
                    <w:szCs w:val="20"/>
                    <w:lang w:val="es-ES_tradnl"/>
                  </w:rPr>
                  <w:t>Valores del parámetro de celda optimizado para diferentes parametrizaciones del  potencial  de intercambio-correlación.</w:t>
                </w:r>
              </w:p>
            </w:tc>
          </w:tr>
          <w:tr w:rsidR="00FD5A4D" w:rsidRPr="00C439A3">
            <w:trPr>
              <w:cantSplit/>
              <w:trHeight w:val="1069"/>
              <w:jc w:val="center"/>
            </w:trPr>
            <w:tc>
              <w:tcPr>
                <w:tcW w:w="879" w:type="dxa"/>
                <w:tcBorders>
                  <w:top w:val="single" w:sz="4" w:space="0" w:color="99CCFF"/>
                  <w:bottom w:val="single" w:sz="6" w:space="0" w:color="99CCFF"/>
                </w:tcBorders>
                <w:shd w:val="clear" w:color="auto" w:fill="E6E6E6"/>
                <w:textDirection w:val="btLr"/>
                <w:vAlign w:val="center"/>
              </w:tcPr>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Compuesto</w:t>
                </w:r>
              </w:p>
            </w:tc>
            <w:tc>
              <w:tcPr>
                <w:tcW w:w="1134" w:type="dxa"/>
                <w:tcBorders>
                  <w:top w:val="single" w:sz="4" w:space="0" w:color="99CCFF"/>
                  <w:bottom w:val="single" w:sz="6" w:space="0" w:color="99CCFF"/>
                </w:tcBorders>
                <w:shd w:val="clear" w:color="auto" w:fill="E6E6E6"/>
                <w:textDirection w:val="btLr"/>
                <w:vAlign w:val="center"/>
              </w:tcPr>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 xml:space="preserve">Parámetros </w:t>
                </w:r>
              </w:p>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 xml:space="preserve">de celda </w:t>
                </w:r>
              </w:p>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experimental (Å)</w:t>
                </w:r>
              </w:p>
            </w:tc>
            <w:tc>
              <w:tcPr>
                <w:tcW w:w="1417" w:type="dxa"/>
                <w:tcBorders>
                  <w:top w:val="single" w:sz="4" w:space="0" w:color="99CCFF"/>
                  <w:bottom w:val="single" w:sz="6" w:space="0" w:color="99CCFF"/>
                </w:tcBorders>
                <w:shd w:val="clear" w:color="auto" w:fill="E6E6E6"/>
                <w:textDirection w:val="btLr"/>
                <w:vAlign w:val="center"/>
              </w:tcPr>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 xml:space="preserve">Parámetros </w:t>
                </w:r>
              </w:p>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 xml:space="preserve">de celda </w:t>
                </w:r>
              </w:p>
              <w:p w:rsidR="00FD5A4D" w:rsidRPr="00697AE8" w:rsidRDefault="00FD5A4D" w:rsidP="00697AE8">
                <w:pPr>
                  <w:pStyle w:val="BodyText"/>
                  <w:spacing w:before="0" w:after="0" w:line="240" w:lineRule="auto"/>
                  <w:rPr>
                    <w:rFonts w:ascii="Arial" w:hAnsi="Arial" w:cs="Arial"/>
                    <w:sz w:val="20"/>
                  </w:rPr>
                </w:pPr>
                <w:r w:rsidRPr="00697AE8">
                  <w:rPr>
                    <w:rFonts w:ascii="Arial" w:hAnsi="Arial" w:cs="Arial"/>
                    <w:sz w:val="20"/>
                  </w:rPr>
                  <w:t>optimizados (Å)</w:t>
                </w:r>
              </w:p>
            </w:tc>
            <w:tc>
              <w:tcPr>
                <w:tcW w:w="709" w:type="dxa"/>
                <w:tcBorders>
                  <w:top w:val="single" w:sz="4" w:space="0" w:color="99CCFF"/>
                  <w:bottom w:val="single" w:sz="6" w:space="0" w:color="99CCFF"/>
                </w:tcBorders>
                <w:shd w:val="clear" w:color="auto" w:fill="E6E6E6"/>
                <w:vAlign w:val="center"/>
              </w:tcPr>
              <w:p w:rsidR="00FD5A4D" w:rsidRPr="00697AE8" w:rsidRDefault="00FD5A4D" w:rsidP="00697AE8">
                <w:pPr>
                  <w:pStyle w:val="BodyText"/>
                  <w:spacing w:before="0" w:after="0" w:line="240" w:lineRule="auto"/>
                  <w:jc w:val="center"/>
                  <w:rPr>
                    <w:rFonts w:ascii="Arial" w:hAnsi="Arial" w:cs="Arial"/>
                    <w:sz w:val="20"/>
                    <w:lang w:val="es-ES"/>
                  </w:rPr>
                </w:pPr>
                <w:r w:rsidRPr="00697AE8">
                  <w:rPr>
                    <w:rFonts w:ascii="Arial" w:hAnsi="Arial" w:cs="Arial"/>
                    <w:sz w:val="20"/>
                    <w:lang w:val="es-ES"/>
                  </w:rPr>
                  <w:t>Error %</w:t>
                </w:r>
              </w:p>
            </w:tc>
          </w:tr>
          <w:tr w:rsidR="00FD5A4D" w:rsidRPr="00C439A3">
            <w:trPr>
              <w:jc w:val="center"/>
            </w:trPr>
            <w:tc>
              <w:tcPr>
                <w:tcW w:w="879" w:type="dxa"/>
                <w:tcBorders>
                  <w:top w:val="single" w:sz="6" w:space="0" w:color="99CCFF"/>
                </w:tcBorders>
                <w:shd w:val="clear" w:color="auto" w:fill="auto"/>
              </w:tcPr>
              <w:p w:rsidR="00FD5A4D" w:rsidRPr="00697AE8" w:rsidRDefault="00FD5A4D" w:rsidP="00697AE8">
                <w:pPr>
                  <w:pStyle w:val="BodyText"/>
                  <w:spacing w:before="0" w:after="0" w:line="240" w:lineRule="auto"/>
                  <w:jc w:val="center"/>
                  <w:rPr>
                    <w:rFonts w:ascii="Arial" w:hAnsi="Arial" w:cs="Arial"/>
                    <w:sz w:val="20"/>
                    <w:lang w:val="es-ES"/>
                  </w:rPr>
                </w:pPr>
              </w:p>
              <w:p w:rsidR="00FD5A4D" w:rsidRPr="00697AE8" w:rsidRDefault="00FD5A4D" w:rsidP="00697AE8">
                <w:pPr>
                  <w:pStyle w:val="BodyText"/>
                  <w:spacing w:before="0" w:after="0" w:line="240" w:lineRule="auto"/>
                  <w:jc w:val="center"/>
                  <w:rPr>
                    <w:rFonts w:ascii="Arial" w:hAnsi="Arial" w:cs="Arial"/>
                    <w:sz w:val="20"/>
                    <w:lang w:val="es-ES"/>
                  </w:rPr>
                </w:pPr>
                <w:proofErr w:type="spellStart"/>
                <w:r w:rsidRPr="00697AE8">
                  <w:rPr>
                    <w:rFonts w:ascii="Arial" w:hAnsi="Arial" w:cs="Arial"/>
                    <w:sz w:val="20"/>
                    <w:lang w:val="es-ES"/>
                  </w:rPr>
                  <w:t>ThS</w:t>
                </w:r>
                <w:proofErr w:type="spellEnd"/>
              </w:p>
            </w:tc>
            <w:tc>
              <w:tcPr>
                <w:tcW w:w="1134" w:type="dxa"/>
                <w:tcBorders>
                  <w:top w:val="single" w:sz="6" w:space="0" w:color="99CCFF"/>
                </w:tcBorders>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lang w:val="es-ES"/>
                  </w:rPr>
                </w:pPr>
              </w:p>
              <w:p w:rsidR="00FD5A4D" w:rsidRPr="00697AE8" w:rsidRDefault="00FD5A4D" w:rsidP="00697AE8">
                <w:pPr>
                  <w:spacing w:before="0" w:after="0" w:line="240" w:lineRule="auto"/>
                  <w:jc w:val="center"/>
                  <w:rPr>
                    <w:rFonts w:cs="Arial"/>
                    <w:sz w:val="20"/>
                    <w:szCs w:val="20"/>
                  </w:rPr>
                </w:pPr>
                <w:r w:rsidRPr="00697AE8">
                  <w:rPr>
                    <w:rFonts w:cs="Arial"/>
                    <w:sz w:val="20"/>
                    <w:szCs w:val="20"/>
                  </w:rPr>
                  <w:t xml:space="preserve">5.683 </w:t>
                </w:r>
                <w:r w:rsidRPr="00697AE8">
                  <w:rPr>
                    <w:rFonts w:cs="Arial"/>
                    <w:sz w:val="20"/>
                    <w:szCs w:val="20"/>
                    <w:vertAlign w:val="superscript"/>
                  </w:rPr>
                  <w:t>a</w:t>
                </w:r>
              </w:p>
              <w:p w:rsidR="00FD5A4D" w:rsidRPr="00697AE8" w:rsidRDefault="00FD5A4D" w:rsidP="00697AE8">
                <w:pPr>
                  <w:spacing w:before="0" w:after="0" w:line="240" w:lineRule="auto"/>
                  <w:jc w:val="center"/>
                  <w:rPr>
                    <w:rFonts w:cs="Arial"/>
                    <w:sz w:val="20"/>
                    <w:szCs w:val="20"/>
                    <w:lang w:val="es-ES_tradnl"/>
                  </w:rPr>
                </w:pPr>
              </w:p>
            </w:tc>
            <w:tc>
              <w:tcPr>
                <w:tcW w:w="1417" w:type="dxa"/>
                <w:tcBorders>
                  <w:top w:val="single" w:sz="6" w:space="0" w:color="99CCFF"/>
                </w:tcBorders>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vertAlign w:val="superscript"/>
                  </w:rPr>
                </w:pPr>
                <w:r w:rsidRPr="00697AE8">
                  <w:rPr>
                    <w:rFonts w:ascii="Arial" w:hAnsi="Arial" w:cs="Arial"/>
                    <w:sz w:val="20"/>
                  </w:rPr>
                  <w:t xml:space="preserve">5.61 </w:t>
                </w:r>
                <w:r w:rsidRPr="00697AE8">
                  <w:rPr>
                    <w:rFonts w:ascii="Arial" w:hAnsi="Arial" w:cs="Arial"/>
                    <w:sz w:val="20"/>
                    <w:vertAlign w:val="superscript"/>
                  </w:rPr>
                  <w:t>c</w:t>
                </w:r>
              </w:p>
              <w:p w:rsidR="00FD5A4D" w:rsidRPr="00697AE8" w:rsidRDefault="00FD5A4D" w:rsidP="00697AE8">
                <w:pPr>
                  <w:pStyle w:val="BodyText"/>
                  <w:spacing w:before="0" w:after="0" w:line="240" w:lineRule="auto"/>
                  <w:jc w:val="center"/>
                  <w:rPr>
                    <w:rFonts w:ascii="Arial" w:hAnsi="Arial" w:cs="Arial"/>
                    <w:sz w:val="20"/>
                  </w:rPr>
                </w:pPr>
                <w:r w:rsidRPr="00697AE8">
                  <w:rPr>
                    <w:rFonts w:ascii="Arial" w:hAnsi="Arial" w:cs="Arial"/>
                    <w:sz w:val="20"/>
                  </w:rPr>
                  <w:t xml:space="preserve">5.62 </w:t>
                </w:r>
                <w:r w:rsidRPr="00697AE8">
                  <w:rPr>
                    <w:rFonts w:ascii="Arial" w:hAnsi="Arial" w:cs="Arial"/>
                    <w:sz w:val="20"/>
                    <w:vertAlign w:val="superscript"/>
                  </w:rPr>
                  <w:t>d</w:t>
                </w:r>
              </w:p>
              <w:p w:rsidR="00FD5A4D" w:rsidRPr="00697AE8" w:rsidRDefault="00FD5A4D" w:rsidP="00697AE8">
                <w:pPr>
                  <w:pStyle w:val="BodyText"/>
                  <w:spacing w:before="0" w:after="0" w:line="240" w:lineRule="auto"/>
                  <w:jc w:val="center"/>
                  <w:rPr>
                    <w:rFonts w:ascii="Arial" w:hAnsi="Arial" w:cs="Arial"/>
                    <w:sz w:val="20"/>
                    <w:vertAlign w:val="superscript"/>
                  </w:rPr>
                </w:pPr>
                <w:r w:rsidRPr="00697AE8">
                  <w:rPr>
                    <w:rFonts w:ascii="Arial" w:hAnsi="Arial" w:cs="Arial"/>
                    <w:sz w:val="20"/>
                  </w:rPr>
                  <w:t xml:space="preserve">5.62 </w:t>
                </w:r>
                <w:r w:rsidRPr="00697AE8">
                  <w:rPr>
                    <w:rFonts w:ascii="Arial" w:hAnsi="Arial" w:cs="Arial"/>
                    <w:sz w:val="20"/>
                    <w:vertAlign w:val="superscript"/>
                  </w:rPr>
                  <w:t>e</w:t>
                </w:r>
              </w:p>
            </w:tc>
            <w:tc>
              <w:tcPr>
                <w:tcW w:w="709" w:type="dxa"/>
                <w:tcBorders>
                  <w:top w:val="single" w:sz="6" w:space="0" w:color="99CCFF"/>
                </w:tcBorders>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1.30</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1.12</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1.12</w:t>
                </w:r>
              </w:p>
            </w:tc>
          </w:tr>
          <w:tr w:rsidR="00FD5A4D" w:rsidRPr="00C439A3">
            <w:trPr>
              <w:trHeight w:val="1076"/>
              <w:jc w:val="center"/>
            </w:trPr>
            <w:tc>
              <w:tcPr>
                <w:tcW w:w="879" w:type="dxa"/>
                <w:shd w:val="clear" w:color="auto" w:fill="auto"/>
              </w:tcPr>
              <w:p w:rsidR="00FD5A4D" w:rsidRPr="00697AE8" w:rsidRDefault="00FD5A4D" w:rsidP="00697AE8">
                <w:pPr>
                  <w:pStyle w:val="BodyText"/>
                  <w:spacing w:before="0" w:after="0" w:line="240" w:lineRule="auto"/>
                  <w:jc w:val="center"/>
                  <w:rPr>
                    <w:rFonts w:ascii="Arial" w:hAnsi="Arial" w:cs="Arial"/>
                    <w:sz w:val="20"/>
                    <w:lang w:val="en-US"/>
                  </w:rPr>
                </w:pPr>
              </w:p>
              <w:p w:rsidR="00FD5A4D" w:rsidRPr="00697AE8" w:rsidRDefault="00FD5A4D" w:rsidP="00697AE8">
                <w:pPr>
                  <w:pStyle w:val="BodyText"/>
                  <w:spacing w:before="0" w:after="0" w:line="240" w:lineRule="auto"/>
                  <w:jc w:val="center"/>
                  <w:rPr>
                    <w:rFonts w:ascii="Arial" w:hAnsi="Arial" w:cs="Arial"/>
                    <w:sz w:val="20"/>
                    <w:lang w:val="en-US"/>
                  </w:rPr>
                </w:pPr>
                <w:proofErr w:type="spellStart"/>
                <w:r w:rsidRPr="00697AE8">
                  <w:rPr>
                    <w:rFonts w:ascii="Arial" w:hAnsi="Arial" w:cs="Arial"/>
                    <w:sz w:val="20"/>
                    <w:lang w:val="en-US"/>
                  </w:rPr>
                  <w:t>PuS</w:t>
                </w:r>
                <w:proofErr w:type="spellEnd"/>
              </w:p>
            </w:tc>
            <w:tc>
              <w:tcPr>
                <w:tcW w:w="1134" w:type="dxa"/>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lang w:val="en-US"/>
                  </w:rPr>
                </w:pP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 xml:space="preserve">5.536 </w:t>
                </w:r>
                <w:r w:rsidRPr="00697AE8">
                  <w:rPr>
                    <w:rFonts w:ascii="Arial" w:hAnsi="Arial" w:cs="Arial"/>
                    <w:sz w:val="20"/>
                    <w:vertAlign w:val="superscript"/>
                    <w:lang w:val="en-US"/>
                  </w:rPr>
                  <w:t>a</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 xml:space="preserve">5.5437 </w:t>
                </w:r>
                <w:r w:rsidRPr="00697AE8">
                  <w:rPr>
                    <w:rFonts w:ascii="Arial" w:hAnsi="Arial" w:cs="Arial"/>
                    <w:sz w:val="20"/>
                    <w:vertAlign w:val="superscript"/>
                    <w:lang w:val="en-US"/>
                  </w:rPr>
                  <w:t>b</w:t>
                </w:r>
              </w:p>
            </w:tc>
            <w:tc>
              <w:tcPr>
                <w:tcW w:w="1417" w:type="dxa"/>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lang w:val="en-US"/>
                  </w:rPr>
                </w:pPr>
              </w:p>
              <w:p w:rsidR="00FD5A4D" w:rsidRPr="00697AE8" w:rsidRDefault="00FD5A4D" w:rsidP="00697AE8">
                <w:pPr>
                  <w:pStyle w:val="BodyText"/>
                  <w:spacing w:before="0" w:after="0" w:line="240" w:lineRule="auto"/>
                  <w:jc w:val="center"/>
                  <w:rPr>
                    <w:rFonts w:ascii="Arial" w:hAnsi="Arial" w:cs="Arial"/>
                    <w:sz w:val="20"/>
                  </w:rPr>
                </w:pPr>
                <w:r w:rsidRPr="00697AE8">
                  <w:rPr>
                    <w:rFonts w:ascii="Arial" w:hAnsi="Arial" w:cs="Arial"/>
                    <w:sz w:val="20"/>
                  </w:rPr>
                  <w:t xml:space="preserve">5.49 </w:t>
                </w:r>
                <w:r w:rsidRPr="00697AE8">
                  <w:rPr>
                    <w:rFonts w:ascii="Arial" w:hAnsi="Arial" w:cs="Arial"/>
                    <w:sz w:val="20"/>
                    <w:vertAlign w:val="superscript"/>
                  </w:rPr>
                  <w:t>c</w:t>
                </w:r>
              </w:p>
              <w:p w:rsidR="00FD5A4D" w:rsidRPr="00697AE8" w:rsidRDefault="00FD5A4D" w:rsidP="00697AE8">
                <w:pPr>
                  <w:pStyle w:val="BodyText"/>
                  <w:spacing w:before="0" w:after="0" w:line="240" w:lineRule="auto"/>
                  <w:jc w:val="center"/>
                  <w:rPr>
                    <w:rFonts w:ascii="Arial" w:hAnsi="Arial" w:cs="Arial"/>
                    <w:sz w:val="20"/>
                  </w:rPr>
                </w:pPr>
                <w:r w:rsidRPr="00697AE8">
                  <w:rPr>
                    <w:rFonts w:ascii="Arial" w:hAnsi="Arial" w:cs="Arial"/>
                    <w:sz w:val="20"/>
                  </w:rPr>
                  <w:t xml:space="preserve">5.50 </w:t>
                </w:r>
                <w:r w:rsidRPr="00697AE8">
                  <w:rPr>
                    <w:rFonts w:ascii="Arial" w:hAnsi="Arial" w:cs="Arial"/>
                    <w:sz w:val="20"/>
                    <w:vertAlign w:val="superscript"/>
                  </w:rPr>
                  <w:t>d</w:t>
                </w:r>
              </w:p>
              <w:p w:rsidR="00FD5A4D" w:rsidRPr="00697AE8" w:rsidRDefault="00FD5A4D" w:rsidP="00697AE8">
                <w:pPr>
                  <w:pStyle w:val="BodyText"/>
                  <w:spacing w:before="0" w:after="0" w:line="240" w:lineRule="auto"/>
                  <w:jc w:val="center"/>
                  <w:rPr>
                    <w:rFonts w:ascii="Arial" w:hAnsi="Arial" w:cs="Arial"/>
                    <w:sz w:val="20"/>
                  </w:rPr>
                </w:pPr>
                <w:r w:rsidRPr="00697AE8">
                  <w:rPr>
                    <w:rFonts w:ascii="Arial" w:hAnsi="Arial" w:cs="Arial"/>
                    <w:sz w:val="20"/>
                  </w:rPr>
                  <w:t xml:space="preserve">5.534 </w:t>
                </w:r>
                <w:r w:rsidRPr="00697AE8">
                  <w:rPr>
                    <w:rFonts w:ascii="Arial" w:hAnsi="Arial" w:cs="Arial"/>
                    <w:sz w:val="20"/>
                    <w:vertAlign w:val="superscript"/>
                  </w:rPr>
                  <w:t>e</w:t>
                </w:r>
              </w:p>
              <w:p w:rsidR="00FD5A4D" w:rsidRPr="00697AE8" w:rsidRDefault="00FD5A4D" w:rsidP="00697AE8">
                <w:pPr>
                  <w:pStyle w:val="BodyText"/>
                  <w:spacing w:before="0" w:after="0" w:line="240" w:lineRule="auto"/>
                  <w:jc w:val="center"/>
                  <w:rPr>
                    <w:rFonts w:ascii="Arial" w:hAnsi="Arial" w:cs="Arial"/>
                    <w:sz w:val="20"/>
                  </w:rPr>
                </w:pPr>
                <w:r w:rsidRPr="00697AE8">
                  <w:rPr>
                    <w:rFonts w:ascii="Arial" w:hAnsi="Arial" w:cs="Arial"/>
                    <w:sz w:val="20"/>
                  </w:rPr>
                  <w:t xml:space="preserve">5.78 </w:t>
                </w:r>
                <w:r w:rsidRPr="00697AE8">
                  <w:rPr>
                    <w:rFonts w:ascii="Arial" w:hAnsi="Arial" w:cs="Arial"/>
                    <w:sz w:val="20"/>
                    <w:vertAlign w:val="superscript"/>
                  </w:rPr>
                  <w:t>f</w:t>
                </w:r>
              </w:p>
            </w:tc>
            <w:tc>
              <w:tcPr>
                <w:tcW w:w="709" w:type="dxa"/>
                <w:shd w:val="clear" w:color="auto" w:fill="auto"/>
                <w:vAlign w:val="center"/>
              </w:tcPr>
              <w:p w:rsidR="00FD5A4D" w:rsidRPr="00697AE8" w:rsidRDefault="00FD5A4D" w:rsidP="00697AE8">
                <w:pPr>
                  <w:pStyle w:val="BodyText"/>
                  <w:spacing w:before="0" w:after="0" w:line="240" w:lineRule="auto"/>
                  <w:jc w:val="center"/>
                  <w:rPr>
                    <w:rFonts w:ascii="Arial" w:hAnsi="Arial" w:cs="Arial"/>
                    <w:sz w:val="20"/>
                  </w:rPr>
                </w:pP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0.8379</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0.6545</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0.0361</w:t>
                </w:r>
              </w:p>
              <w:p w:rsidR="00FD5A4D" w:rsidRPr="00697AE8" w:rsidRDefault="00FD5A4D" w:rsidP="00697AE8">
                <w:pPr>
                  <w:pStyle w:val="BodyText"/>
                  <w:spacing w:before="0" w:after="0" w:line="240" w:lineRule="auto"/>
                  <w:jc w:val="center"/>
                  <w:rPr>
                    <w:rFonts w:ascii="Arial" w:hAnsi="Arial" w:cs="Arial"/>
                    <w:sz w:val="20"/>
                    <w:lang w:val="en-US"/>
                  </w:rPr>
                </w:pPr>
                <w:r w:rsidRPr="00697AE8">
                  <w:rPr>
                    <w:rFonts w:ascii="Arial" w:hAnsi="Arial" w:cs="Arial"/>
                    <w:sz w:val="20"/>
                    <w:lang w:val="en-US"/>
                  </w:rPr>
                  <w:t>4.2215</w:t>
                </w:r>
              </w:p>
            </w:tc>
          </w:tr>
          <w:tr w:rsidR="00FD5A4D" w:rsidRPr="004F48D6">
            <w:trPr>
              <w:jc w:val="center"/>
            </w:trPr>
            <w:tc>
              <w:tcPr>
                <w:tcW w:w="4139" w:type="dxa"/>
                <w:gridSpan w:val="4"/>
                <w:tcBorders>
                  <w:bottom w:val="single" w:sz="4" w:space="0" w:color="99CCFF"/>
                </w:tcBorders>
                <w:shd w:val="clear" w:color="auto" w:fill="auto"/>
              </w:tcPr>
              <w:p w:rsidR="00FD5A4D" w:rsidRPr="00697AE8" w:rsidRDefault="00FD5A4D" w:rsidP="00697AE8">
                <w:pPr>
                  <w:pStyle w:val="BodyText"/>
                  <w:spacing w:before="0" w:after="0" w:line="240" w:lineRule="auto"/>
                  <w:rPr>
                    <w:rFonts w:ascii="Arial" w:hAnsi="Arial" w:cs="Arial"/>
                    <w:sz w:val="20"/>
                    <w:lang w:val="en-US"/>
                  </w:rPr>
                </w:pPr>
                <w:bookmarkStart w:id="0" w:name="_GoBack"/>
                <w:r w:rsidRPr="00697AE8">
                  <w:rPr>
                    <w:rFonts w:ascii="Arial" w:hAnsi="Arial" w:cs="Arial"/>
                    <w:sz w:val="20"/>
                    <w:vertAlign w:val="superscript"/>
                    <w:lang w:val="en-US"/>
                  </w:rPr>
                  <w:t xml:space="preserve">a) </w:t>
                </w:r>
                <w:proofErr w:type="spellStart"/>
                <w:r w:rsidRPr="00697AE8">
                  <w:rPr>
                    <w:rFonts w:ascii="Arial" w:hAnsi="Arial" w:cs="Arial"/>
                    <w:sz w:val="20"/>
                    <w:lang w:val="en-US"/>
                  </w:rPr>
                  <w:t>Referencia</w:t>
                </w:r>
                <w:proofErr w:type="spellEnd"/>
                <w:r w:rsidRPr="00697AE8">
                  <w:rPr>
                    <w:rFonts w:ascii="Arial" w:hAnsi="Arial" w:cs="Arial"/>
                    <w:sz w:val="20"/>
                    <w:lang w:val="en-US"/>
                  </w:rPr>
                  <w:t xml:space="preserve"> </w:t>
                </w:r>
                <w:r w:rsidRPr="00697AE8">
                  <w:rPr>
                    <w:rFonts w:ascii="Arial" w:hAnsi="Arial" w:cs="Arial"/>
                    <w:sz w:val="20"/>
                    <w:lang w:val="en-US"/>
                  </w:rPr>
                  <w:sym w:font="Symbol" w:char="F05B"/>
                </w:r>
                <w:r w:rsidRPr="00697AE8">
                  <w:rPr>
                    <w:rFonts w:ascii="Arial" w:hAnsi="Arial" w:cs="Arial"/>
                    <w:sz w:val="20"/>
                    <w:lang w:val="en-US"/>
                  </w:rPr>
                  <w:t>5</w:t>
                </w:r>
                <w:r w:rsidRPr="00697AE8">
                  <w:rPr>
                    <w:rFonts w:ascii="Arial" w:hAnsi="Arial" w:cs="Arial"/>
                    <w:sz w:val="20"/>
                    <w:lang w:val="en-US"/>
                  </w:rPr>
                  <w:sym w:font="Symbol" w:char="F05D"/>
                </w:r>
                <w:r w:rsidRPr="00697AE8">
                  <w:rPr>
                    <w:rFonts w:ascii="Arial" w:hAnsi="Arial" w:cs="Arial"/>
                    <w:sz w:val="20"/>
                    <w:lang w:val="en-US"/>
                  </w:rPr>
                  <w:t xml:space="preserve">; </w:t>
                </w:r>
                <w:r w:rsidRPr="00697AE8">
                  <w:rPr>
                    <w:rFonts w:ascii="Arial" w:hAnsi="Arial" w:cs="Arial"/>
                    <w:sz w:val="20"/>
                    <w:vertAlign w:val="superscript"/>
                    <w:lang w:val="en-US"/>
                  </w:rPr>
                  <w:t xml:space="preserve">b) </w:t>
                </w:r>
                <w:r w:rsidRPr="00697AE8">
                  <w:rPr>
                    <w:rFonts w:ascii="Arial" w:hAnsi="Arial" w:cs="Arial"/>
                    <w:sz w:val="20"/>
                    <w:lang w:val="en-US"/>
                  </w:rPr>
                  <w:t xml:space="preserve">T. Le </w:t>
                </w:r>
                <w:proofErr w:type="spellStart"/>
                <w:r w:rsidRPr="00697AE8">
                  <w:rPr>
                    <w:rFonts w:ascii="Arial" w:hAnsi="Arial" w:cs="Arial"/>
                    <w:sz w:val="20"/>
                    <w:lang w:val="en-US"/>
                  </w:rPr>
                  <w:t>Bihan</w:t>
                </w:r>
                <w:proofErr w:type="spellEnd"/>
                <w:r w:rsidRPr="00697AE8">
                  <w:rPr>
                    <w:rFonts w:ascii="Arial" w:hAnsi="Arial" w:cs="Arial"/>
                    <w:sz w:val="20"/>
                    <w:lang w:val="en-US"/>
                  </w:rPr>
                  <w:t xml:space="preserve">, S. </w:t>
                </w:r>
                <w:proofErr w:type="spellStart"/>
                <w:r w:rsidRPr="00697AE8">
                  <w:rPr>
                    <w:rFonts w:ascii="Arial" w:hAnsi="Arial" w:cs="Arial"/>
                    <w:sz w:val="20"/>
                    <w:lang w:val="en-US"/>
                  </w:rPr>
                  <w:t>Heathman</w:t>
                </w:r>
                <w:proofErr w:type="spellEnd"/>
                <w:r w:rsidRPr="00697AE8">
                  <w:rPr>
                    <w:rFonts w:ascii="Arial" w:hAnsi="Arial" w:cs="Arial"/>
                    <w:sz w:val="20"/>
                    <w:lang w:val="en-US"/>
                  </w:rPr>
                  <w:t xml:space="preserve">, J. </w:t>
                </w:r>
                <w:proofErr w:type="spellStart"/>
                <w:r w:rsidRPr="00697AE8">
                  <w:rPr>
                    <w:rFonts w:ascii="Arial" w:hAnsi="Arial" w:cs="Arial"/>
                    <w:sz w:val="20"/>
                    <w:lang w:val="en-US"/>
                  </w:rPr>
                  <w:t>Rebizant</w:t>
                </w:r>
                <w:proofErr w:type="spellEnd"/>
                <w:r w:rsidRPr="00697AE8">
                  <w:rPr>
                    <w:rFonts w:ascii="Arial" w:hAnsi="Arial" w:cs="Arial"/>
                    <w:sz w:val="20"/>
                    <w:lang w:val="en-US"/>
                  </w:rPr>
                  <w:t xml:space="preserve">, </w:t>
                </w:r>
                <w:r w:rsidRPr="00697AE8">
                  <w:rPr>
                    <w:rFonts w:ascii="Arial" w:hAnsi="Arial" w:cs="Arial"/>
                    <w:iCs/>
                    <w:sz w:val="20"/>
                    <w:lang w:val="en-US"/>
                  </w:rPr>
                  <w:t>High Pressure Research</w:t>
                </w:r>
                <w:r w:rsidRPr="00697AE8">
                  <w:rPr>
                    <w:rFonts w:ascii="Arial" w:hAnsi="Arial" w:cs="Arial"/>
                    <w:sz w:val="20"/>
                    <w:lang w:val="en-US"/>
                  </w:rPr>
                  <w:t xml:space="preserve"> </w:t>
                </w:r>
                <w:r w:rsidRPr="00697AE8">
                  <w:rPr>
                    <w:rFonts w:ascii="Arial" w:hAnsi="Arial" w:cs="Arial"/>
                    <w:bCs/>
                    <w:sz w:val="20"/>
                    <w:lang w:val="en-US"/>
                  </w:rPr>
                  <w:t>15</w:t>
                </w:r>
                <w:r w:rsidRPr="00697AE8">
                  <w:rPr>
                    <w:rFonts w:ascii="Arial" w:hAnsi="Arial" w:cs="Arial"/>
                    <w:sz w:val="20"/>
                    <w:lang w:val="en-US"/>
                  </w:rPr>
                  <w:t>, 1 (1997)</w:t>
                </w:r>
              </w:p>
            </w:tc>
          </w:tr>
          <w:bookmarkEnd w:id="0"/>
        </w:tbl>
        <w:p w:rsidR="00BD0ECA" w:rsidRPr="00615699" w:rsidRDefault="00BD0ECA" w:rsidP="005466EB">
          <w:pPr>
            <w:widowControl w:val="0"/>
            <w:spacing w:line="276" w:lineRule="auto"/>
            <w:rPr>
              <w:rFonts w:cs="Arial"/>
              <w:b/>
              <w:i/>
              <w:kern w:val="2"/>
              <w:sz w:val="24"/>
              <w:szCs w:val="24"/>
              <w:lang w:val="en-US"/>
            </w:rPr>
          </w:pPr>
        </w:p>
        <w:p w:rsidR="0015377C" w:rsidRPr="005466EB" w:rsidRDefault="00015C3B" w:rsidP="005466EB">
          <w:pPr>
            <w:widowControl w:val="0"/>
            <w:spacing w:line="276" w:lineRule="auto"/>
            <w:rPr>
              <w:rFonts w:cs="Arial"/>
              <w:kern w:val="2"/>
              <w:sz w:val="24"/>
              <w:szCs w:val="24"/>
            </w:rPr>
          </w:pPr>
          <w:r w:rsidRPr="005466EB">
            <w:rPr>
              <w:rFonts w:cs="Arial"/>
              <w:b/>
              <w:i/>
              <w:kern w:val="2"/>
              <w:sz w:val="24"/>
              <w:szCs w:val="24"/>
            </w:rPr>
            <w:t>Tablas.</w:t>
          </w:r>
          <w:r w:rsidRPr="005466EB">
            <w:rPr>
              <w:rFonts w:cs="Arial"/>
              <w:color w:val="003366"/>
              <w:kern w:val="2"/>
              <w:sz w:val="24"/>
              <w:szCs w:val="24"/>
            </w:rPr>
            <w:t xml:space="preserve"> </w:t>
          </w:r>
          <w:r w:rsidR="00B22E73" w:rsidRPr="005466EB">
            <w:rPr>
              <w:rFonts w:cs="Arial"/>
              <w:bCs/>
              <w:kern w:val="2"/>
              <w:sz w:val="24"/>
              <w:szCs w:val="24"/>
            </w:rPr>
            <w:t>Las tablas irán</w:t>
          </w:r>
          <w:r w:rsidR="00B22E73" w:rsidRPr="005466EB">
            <w:rPr>
              <w:rFonts w:cs="Arial"/>
              <w:kern w:val="2"/>
              <w:sz w:val="24"/>
              <w:szCs w:val="24"/>
            </w:rPr>
            <w:t xml:space="preserve"> numeradas por el orden de aparición en el texto en números </w:t>
          </w:r>
          <w:r w:rsidR="00B22E73" w:rsidRPr="005466EB">
            <w:rPr>
              <w:rFonts w:cs="Arial"/>
              <w:kern w:val="2"/>
              <w:sz w:val="24"/>
              <w:szCs w:val="24"/>
            </w:rPr>
            <w:lastRenderedPageBreak/>
            <w:t>romanos. Deben tener un título que permita comprender su significado sin tener que re</w:t>
          </w:r>
          <w:r w:rsidR="00E42A8D" w:rsidRPr="005466EB">
            <w:rPr>
              <w:rFonts w:cs="Arial"/>
              <w:kern w:val="2"/>
              <w:sz w:val="24"/>
              <w:szCs w:val="24"/>
            </w:rPr>
            <w:t>ferirse al texto.  El título va insertado en la fila adicional al inicio de la</w:t>
          </w:r>
          <w:r w:rsidR="00697AE8">
            <w:rPr>
              <w:rFonts w:cs="Arial"/>
              <w:kern w:val="2"/>
              <w:sz w:val="24"/>
              <w:szCs w:val="24"/>
            </w:rPr>
            <w:t xml:space="preserve"> tabla</w:t>
          </w:r>
          <w:r w:rsidR="00DA2590" w:rsidRPr="005466EB">
            <w:rPr>
              <w:rFonts w:cs="Arial"/>
              <w:kern w:val="2"/>
              <w:sz w:val="24"/>
              <w:szCs w:val="24"/>
            </w:rPr>
            <w:t>.</w:t>
          </w:r>
          <w:r w:rsidR="00E42A8D" w:rsidRPr="005466EB">
            <w:rPr>
              <w:rFonts w:cs="Arial"/>
              <w:kern w:val="2"/>
              <w:sz w:val="24"/>
              <w:szCs w:val="24"/>
            </w:rPr>
            <w:t xml:space="preserve"> </w:t>
          </w:r>
          <w:r w:rsidR="00B22E73" w:rsidRPr="005466EB">
            <w:rPr>
              <w:rFonts w:cs="Arial"/>
              <w:kern w:val="2"/>
              <w:sz w:val="24"/>
              <w:szCs w:val="24"/>
            </w:rPr>
            <w:t>La estructura debe ser clara con encabezamientos de columnas simples y las correspondientes unidades de medida.</w:t>
          </w:r>
          <w:r w:rsidR="00E42A8D" w:rsidRPr="005466EB">
            <w:rPr>
              <w:rFonts w:cs="Arial"/>
              <w:kern w:val="2"/>
              <w:sz w:val="24"/>
              <w:szCs w:val="24"/>
            </w:rPr>
            <w:t xml:space="preserve">  Las referencias dentro de tablas deben representarse por un </w:t>
          </w:r>
          <w:proofErr w:type="spellStart"/>
          <w:r w:rsidR="00E42A8D" w:rsidRPr="005466EB">
            <w:rPr>
              <w:rFonts w:cs="Arial"/>
              <w:kern w:val="2"/>
              <w:sz w:val="24"/>
              <w:szCs w:val="24"/>
            </w:rPr>
            <w:t>supraíndice</w:t>
          </w:r>
          <w:proofErr w:type="spellEnd"/>
          <w:r w:rsidR="00E42A8D" w:rsidRPr="005466EB">
            <w:rPr>
              <w:rFonts w:cs="Arial"/>
              <w:kern w:val="2"/>
              <w:sz w:val="24"/>
              <w:szCs w:val="24"/>
            </w:rPr>
            <w:t xml:space="preserve"> </w:t>
          </w:r>
          <w:r w:rsidR="004C106E" w:rsidRPr="005466EB">
            <w:rPr>
              <w:rFonts w:cs="Arial"/>
              <w:kern w:val="2"/>
              <w:sz w:val="24"/>
              <w:szCs w:val="24"/>
            </w:rPr>
            <w:t xml:space="preserve">alfabético </w:t>
          </w:r>
          <w:r w:rsidR="00E42A8D" w:rsidRPr="005466EB">
            <w:rPr>
              <w:rFonts w:cs="Arial"/>
              <w:kern w:val="2"/>
              <w:sz w:val="24"/>
              <w:szCs w:val="24"/>
            </w:rPr>
            <w:t>y colocarse al final de la tabla, en una fila adicional.</w:t>
          </w:r>
          <w:r w:rsidR="00A065B0" w:rsidRPr="005466EB">
            <w:rPr>
              <w:rFonts w:cs="Arial"/>
              <w:kern w:val="2"/>
              <w:sz w:val="24"/>
              <w:szCs w:val="24"/>
            </w:rPr>
            <w:t xml:space="preserve">  </w:t>
          </w:r>
          <w:r w:rsidR="00FD5A4D" w:rsidRPr="005466EB">
            <w:rPr>
              <w:rFonts w:cs="Arial"/>
              <w:kern w:val="2"/>
              <w:sz w:val="24"/>
              <w:szCs w:val="24"/>
            </w:rPr>
            <w:t>(Ver tabla).</w:t>
          </w:r>
        </w:p>
        <w:p w:rsidR="003F4A7C" w:rsidRPr="005466EB" w:rsidRDefault="00B35913" w:rsidP="005466EB">
          <w:pPr>
            <w:widowControl w:val="0"/>
            <w:spacing w:line="276" w:lineRule="auto"/>
            <w:rPr>
              <w:rFonts w:cs="Arial"/>
              <w:kern w:val="2"/>
              <w:sz w:val="24"/>
              <w:szCs w:val="24"/>
            </w:rPr>
          </w:pPr>
          <w:r w:rsidRPr="005466EB">
            <w:rPr>
              <w:rFonts w:cs="Arial"/>
              <w:kern w:val="2"/>
              <w:sz w:val="24"/>
              <w:szCs w:val="24"/>
            </w:rPr>
            <w:t xml:space="preserve">Sólo en casos </w:t>
          </w:r>
          <w:r w:rsidR="003F4A7C" w:rsidRPr="005466EB">
            <w:rPr>
              <w:rFonts w:cs="Arial"/>
              <w:kern w:val="2"/>
              <w:sz w:val="24"/>
              <w:szCs w:val="24"/>
            </w:rPr>
            <w:t xml:space="preserve">muy </w:t>
          </w:r>
          <w:r w:rsidRPr="005466EB">
            <w:rPr>
              <w:rFonts w:cs="Arial"/>
              <w:kern w:val="2"/>
              <w:sz w:val="24"/>
              <w:szCs w:val="24"/>
            </w:rPr>
            <w:t>excepcionales se aceptarán para publicación grá</w:t>
          </w:r>
          <w:r w:rsidR="00BE25B7" w:rsidRPr="005466EB">
            <w:rPr>
              <w:rFonts w:cs="Arial"/>
              <w:kern w:val="2"/>
              <w:sz w:val="24"/>
              <w:szCs w:val="24"/>
            </w:rPr>
            <w:t>ficos o tablas de ancho mayor que</w:t>
          </w:r>
          <w:r w:rsidRPr="005466EB">
            <w:rPr>
              <w:rFonts w:cs="Arial"/>
              <w:kern w:val="2"/>
              <w:sz w:val="24"/>
              <w:szCs w:val="24"/>
            </w:rPr>
            <w:t xml:space="preserve"> una columna. Separe la tabla en varias partes de ser necesario</w:t>
          </w:r>
          <w:r w:rsidR="003F4A7C" w:rsidRPr="005466EB">
            <w:rPr>
              <w:rFonts w:cs="Arial"/>
              <w:kern w:val="2"/>
              <w:sz w:val="24"/>
              <w:szCs w:val="24"/>
            </w:rPr>
            <w:t xml:space="preserve">. </w:t>
          </w:r>
        </w:p>
        <w:p w:rsidR="00B35913" w:rsidRDefault="003F4A7C" w:rsidP="005466EB">
          <w:pPr>
            <w:widowControl w:val="0"/>
            <w:spacing w:line="276" w:lineRule="auto"/>
            <w:rPr>
              <w:rFonts w:cs="Arial"/>
              <w:kern w:val="2"/>
              <w:sz w:val="24"/>
              <w:szCs w:val="24"/>
            </w:rPr>
          </w:pPr>
          <w:r w:rsidRPr="005466EB">
            <w:rPr>
              <w:rFonts w:cs="Arial"/>
              <w:kern w:val="2"/>
              <w:sz w:val="24"/>
              <w:szCs w:val="24"/>
            </w:rPr>
            <w:t>No incluya las tablas como figuras; use la instrucción de Word al efecto.</w:t>
          </w:r>
          <w:r w:rsidR="0077366A" w:rsidRPr="005466EB">
            <w:rPr>
              <w:rFonts w:cs="Arial"/>
              <w:kern w:val="2"/>
              <w:sz w:val="24"/>
              <w:szCs w:val="24"/>
            </w:rPr>
            <w:t xml:space="preserve">  Repor</w:t>
          </w:r>
          <w:r w:rsidR="00EE2E7B" w:rsidRPr="005466EB">
            <w:rPr>
              <w:rFonts w:cs="Arial"/>
              <w:kern w:val="2"/>
              <w:sz w:val="24"/>
              <w:szCs w:val="24"/>
            </w:rPr>
            <w:t>t</w:t>
          </w:r>
          <w:r w:rsidR="0077366A" w:rsidRPr="005466EB">
            <w:rPr>
              <w:rFonts w:cs="Arial"/>
              <w:kern w:val="2"/>
              <w:sz w:val="24"/>
              <w:szCs w:val="24"/>
            </w:rPr>
            <w:t>e los valores medidos como una figura o como  una tabla, no conjuntamente.</w:t>
          </w:r>
        </w:p>
        <w:p w:rsidR="00B22E73" w:rsidRPr="005466EB" w:rsidRDefault="00697AE8" w:rsidP="005466EB">
          <w:pPr>
            <w:widowControl w:val="0"/>
            <w:spacing w:line="276" w:lineRule="auto"/>
            <w:rPr>
              <w:rFonts w:cs="Arial"/>
              <w:b/>
              <w:color w:val="003366"/>
              <w:kern w:val="2"/>
              <w:sz w:val="24"/>
              <w:szCs w:val="24"/>
            </w:rPr>
          </w:pPr>
          <w:r w:rsidRPr="005466EB">
            <w:rPr>
              <w:rFonts w:cs="Arial"/>
              <w:b/>
              <w:color w:val="003366"/>
              <w:kern w:val="2"/>
              <w:sz w:val="24"/>
              <w:szCs w:val="24"/>
            </w:rPr>
            <w:t>CONCLUSIONES</w:t>
          </w:r>
        </w:p>
        <w:p w:rsidR="00B22E73" w:rsidRPr="005466EB" w:rsidRDefault="00B22E73" w:rsidP="005466EB">
          <w:pPr>
            <w:widowControl w:val="0"/>
            <w:spacing w:line="276" w:lineRule="auto"/>
            <w:rPr>
              <w:rFonts w:cs="Arial"/>
              <w:b/>
              <w:kern w:val="2"/>
              <w:sz w:val="24"/>
              <w:szCs w:val="24"/>
            </w:rPr>
          </w:pPr>
          <w:r w:rsidRPr="005466EB">
            <w:rPr>
              <w:rFonts w:cs="Arial"/>
              <w:kern w:val="2"/>
              <w:sz w:val="24"/>
              <w:szCs w:val="24"/>
            </w:rPr>
            <w:t>Debe</w:t>
          </w:r>
          <w:r w:rsidR="00EA7E24" w:rsidRPr="005466EB">
            <w:rPr>
              <w:rFonts w:cs="Arial"/>
              <w:kern w:val="2"/>
              <w:sz w:val="24"/>
              <w:szCs w:val="24"/>
            </w:rPr>
            <w:t>n</w:t>
          </w:r>
          <w:r w:rsidRPr="005466EB">
            <w:rPr>
              <w:rFonts w:cs="Arial"/>
              <w:kern w:val="2"/>
              <w:sz w:val="24"/>
              <w:szCs w:val="24"/>
            </w:rPr>
            <w:t xml:space="preserve"> resaltar </w:t>
          </w:r>
          <w:r w:rsidR="00BE25B7" w:rsidRPr="005466EB">
            <w:rPr>
              <w:rFonts w:cs="Arial"/>
              <w:kern w:val="2"/>
              <w:sz w:val="24"/>
              <w:szCs w:val="24"/>
            </w:rPr>
            <w:t xml:space="preserve">brevemente </w:t>
          </w:r>
          <w:r w:rsidRPr="005466EB">
            <w:rPr>
              <w:rFonts w:cs="Arial"/>
              <w:kern w:val="2"/>
              <w:sz w:val="24"/>
              <w:szCs w:val="24"/>
            </w:rPr>
            <w:t xml:space="preserve">aquellos aspectos relevantes </w:t>
          </w:r>
          <w:r w:rsidR="00563FD7" w:rsidRPr="005466EB">
            <w:rPr>
              <w:rFonts w:cs="Arial"/>
              <w:kern w:val="2"/>
              <w:sz w:val="24"/>
              <w:szCs w:val="24"/>
            </w:rPr>
            <w:t xml:space="preserve">y/o novedosos </w:t>
          </w:r>
          <w:r w:rsidR="00181834" w:rsidRPr="005466EB">
            <w:rPr>
              <w:rFonts w:cs="Arial"/>
              <w:kern w:val="2"/>
              <w:sz w:val="24"/>
              <w:szCs w:val="24"/>
            </w:rPr>
            <w:t>del artículo</w:t>
          </w:r>
          <w:r w:rsidR="00BE25B7" w:rsidRPr="005466EB">
            <w:rPr>
              <w:rFonts w:cs="Arial"/>
              <w:kern w:val="2"/>
              <w:sz w:val="24"/>
              <w:szCs w:val="24"/>
            </w:rPr>
            <w:t>,</w:t>
          </w:r>
          <w:r w:rsidR="00181834" w:rsidRPr="005466EB">
            <w:rPr>
              <w:rFonts w:cs="Arial"/>
              <w:kern w:val="2"/>
              <w:sz w:val="24"/>
              <w:szCs w:val="24"/>
            </w:rPr>
            <w:t xml:space="preserve"> así como las insuficiencias y recomendaciones, si las hubiera.</w:t>
          </w:r>
          <w:r w:rsidR="00BE25B7" w:rsidRPr="005466EB">
            <w:rPr>
              <w:rFonts w:cs="Arial"/>
              <w:kern w:val="2"/>
              <w:sz w:val="24"/>
              <w:szCs w:val="24"/>
            </w:rPr>
            <w:t xml:space="preserve"> Intente repetir lo menos posible cosas que ya se hayan dicho.</w:t>
          </w:r>
        </w:p>
        <w:p w:rsidR="00B3643A" w:rsidRDefault="00697AE8" w:rsidP="005466EB">
          <w:pPr>
            <w:widowControl w:val="0"/>
            <w:spacing w:line="276" w:lineRule="auto"/>
            <w:rPr>
              <w:rFonts w:cs="Arial"/>
              <w:b/>
              <w:color w:val="003366"/>
              <w:kern w:val="2"/>
              <w:sz w:val="24"/>
              <w:szCs w:val="24"/>
            </w:rPr>
          </w:pPr>
          <w:r w:rsidRPr="005466EB">
            <w:rPr>
              <w:rFonts w:cs="Arial"/>
              <w:b/>
              <w:color w:val="003366"/>
              <w:kern w:val="2"/>
              <w:sz w:val="24"/>
              <w:szCs w:val="24"/>
            </w:rPr>
            <w:t>AGRADECIMIENTOS</w:t>
          </w:r>
        </w:p>
        <w:p w:rsidR="00B3643A" w:rsidRPr="000D0460" w:rsidRDefault="00BD0ECA" w:rsidP="00B3643A">
          <w:pPr>
            <w:widowControl w:val="0"/>
            <w:spacing w:line="276" w:lineRule="auto"/>
            <w:rPr>
              <w:rFonts w:cs="Arial"/>
              <w:b/>
              <w:color w:val="003366"/>
              <w:kern w:val="2"/>
              <w:sz w:val="24"/>
              <w:szCs w:val="24"/>
            </w:rPr>
          </w:pPr>
          <w:r>
            <w:rPr>
              <w:rFonts w:cs="Arial"/>
              <w:b/>
              <w:color w:val="003366"/>
              <w:kern w:val="2"/>
              <w:sz w:val="24"/>
              <w:szCs w:val="24"/>
            </w:rPr>
            <w:t xml:space="preserve">SOBRE LAS </w:t>
          </w:r>
          <w:r w:rsidR="00B3643A" w:rsidRPr="000D0460">
            <w:rPr>
              <w:rFonts w:cs="Arial"/>
              <w:b/>
              <w:color w:val="003366"/>
              <w:kern w:val="2"/>
              <w:sz w:val="24"/>
              <w:szCs w:val="24"/>
            </w:rPr>
            <w:t>REFERENCIAS</w:t>
          </w:r>
        </w:p>
        <w:p w:rsidR="00CF2DE9" w:rsidRDefault="00B3643A" w:rsidP="00B3643A">
          <w:pPr>
            <w:widowControl w:val="0"/>
            <w:spacing w:line="276" w:lineRule="auto"/>
            <w:rPr>
              <w:rFonts w:cs="Arial"/>
              <w:kern w:val="2"/>
              <w:sz w:val="24"/>
              <w:szCs w:val="24"/>
            </w:rPr>
          </w:pPr>
          <w:r w:rsidRPr="000D0460">
            <w:rPr>
              <w:rFonts w:cs="Arial"/>
              <w:kern w:val="2"/>
              <w:sz w:val="24"/>
              <w:szCs w:val="24"/>
            </w:rPr>
            <w:t xml:space="preserve">Los números de referencia se colocan en orden de aparición entre corchetes, por ejemplo, [1].  </w:t>
          </w:r>
        </w:p>
        <w:p w:rsidR="00B3643A" w:rsidRPr="000D0460" w:rsidRDefault="00B3643A" w:rsidP="00B3643A">
          <w:pPr>
            <w:widowControl w:val="0"/>
            <w:spacing w:line="276" w:lineRule="auto"/>
            <w:rPr>
              <w:rFonts w:cs="Arial"/>
              <w:kern w:val="2"/>
              <w:sz w:val="24"/>
              <w:szCs w:val="24"/>
            </w:rPr>
          </w:pPr>
          <w:r w:rsidRPr="000D0460">
            <w:rPr>
              <w:rFonts w:cs="Arial"/>
              <w:kern w:val="2"/>
              <w:sz w:val="24"/>
              <w:szCs w:val="24"/>
            </w:rPr>
            <w:t xml:space="preserve">Las referencias se agrupan todas, en su sección, numeradas consecutivamente, incluyendo todos los autores y el título del trabajo. </w:t>
          </w:r>
          <w:r w:rsidR="00CF2DE9">
            <w:rPr>
              <w:rFonts w:cs="Arial"/>
              <w:kern w:val="2"/>
              <w:sz w:val="24"/>
              <w:szCs w:val="24"/>
            </w:rPr>
            <w:t xml:space="preserve">Véase una sección de Referencias de ejemplo al final de este texto. </w:t>
          </w:r>
        </w:p>
        <w:p w:rsidR="00B3643A" w:rsidRPr="000D0460" w:rsidRDefault="00B3643A" w:rsidP="00B3643A">
          <w:pPr>
            <w:widowControl w:val="0"/>
            <w:spacing w:line="276" w:lineRule="auto"/>
            <w:rPr>
              <w:rFonts w:cs="Arial"/>
              <w:kern w:val="2"/>
              <w:sz w:val="24"/>
              <w:szCs w:val="24"/>
            </w:rPr>
          </w:pPr>
          <w:r w:rsidRPr="000D0460">
            <w:rPr>
              <w:rFonts w:cs="Arial"/>
              <w:kern w:val="2"/>
              <w:sz w:val="24"/>
              <w:szCs w:val="24"/>
            </w:rPr>
            <w:t xml:space="preserve">Si se citan directamente en el texto, también se pondrán enmarcadas en corchetes.  </w:t>
          </w:r>
          <w:r w:rsidRPr="000D0460">
            <w:rPr>
              <w:rFonts w:cs="Arial"/>
              <w:i/>
              <w:kern w:val="2"/>
              <w:sz w:val="24"/>
              <w:szCs w:val="24"/>
            </w:rPr>
            <w:t>Ejemplo</w:t>
          </w:r>
          <w:r w:rsidRPr="000D0460">
            <w:rPr>
              <w:rFonts w:cs="Arial"/>
              <w:kern w:val="2"/>
              <w:sz w:val="24"/>
              <w:szCs w:val="24"/>
            </w:rPr>
            <w:t xml:space="preserve">: “como se ve en la ref. [1]”. </w:t>
          </w:r>
        </w:p>
        <w:p w:rsidR="00B3643A" w:rsidRPr="000D0460" w:rsidRDefault="00B3643A" w:rsidP="00B3643A">
          <w:pPr>
            <w:widowControl w:val="0"/>
            <w:spacing w:line="276" w:lineRule="auto"/>
            <w:rPr>
              <w:rFonts w:cs="Arial"/>
              <w:kern w:val="2"/>
              <w:sz w:val="24"/>
              <w:szCs w:val="24"/>
            </w:rPr>
          </w:pPr>
          <w:r w:rsidRPr="000D0460">
            <w:rPr>
              <w:rFonts w:cs="Arial"/>
              <w:kern w:val="2"/>
              <w:sz w:val="24"/>
              <w:szCs w:val="24"/>
            </w:rPr>
            <w:t>Más información en las instrucciones a los autores.</w:t>
          </w:r>
        </w:p>
        <w:p w:rsidR="00F06456" w:rsidRPr="005466EB" w:rsidRDefault="00B3643A" w:rsidP="00B3643A">
          <w:pPr>
            <w:widowControl w:val="0"/>
            <w:spacing w:line="276" w:lineRule="auto"/>
            <w:rPr>
              <w:rFonts w:cs="Arial"/>
              <w:b/>
              <w:color w:val="003366"/>
              <w:kern w:val="2"/>
              <w:sz w:val="24"/>
              <w:szCs w:val="24"/>
            </w:rPr>
          </w:pPr>
          <w:r w:rsidRPr="000D0460">
            <w:rPr>
              <w:rFonts w:cs="Arial"/>
              <w:b/>
              <w:i/>
              <w:sz w:val="24"/>
              <w:szCs w:val="24"/>
            </w:rPr>
            <w:t>Revistas electrónicas</w:t>
          </w:r>
          <w:r w:rsidRPr="000D0460">
            <w:rPr>
              <w:rFonts w:cs="Arial"/>
              <w:b/>
              <w:sz w:val="24"/>
              <w:szCs w:val="24"/>
            </w:rPr>
            <w:t>.</w:t>
          </w:r>
          <w:r w:rsidR="00CF2DE9">
            <w:rPr>
              <w:rFonts w:cs="Arial"/>
              <w:sz w:val="24"/>
              <w:szCs w:val="24"/>
            </w:rPr>
            <w:t xml:space="preserve"> </w:t>
          </w:r>
          <w:r w:rsidRPr="000D0460">
            <w:rPr>
              <w:rFonts w:cs="Arial"/>
              <w:sz w:val="24"/>
              <w:szCs w:val="24"/>
            </w:rPr>
            <w:t xml:space="preserve">Sólo se aceptarán como referencia si no existe la impresión en copia dura.  En ese caso se citará el nombre, volumen, número, fecha de publicación y, sin falta, el código de 8 cifras del International Standard Serial </w:t>
          </w:r>
          <w:proofErr w:type="spellStart"/>
          <w:r w:rsidRPr="000D0460">
            <w:rPr>
              <w:rFonts w:cs="Arial"/>
              <w:sz w:val="24"/>
              <w:szCs w:val="24"/>
            </w:rPr>
            <w:t>Number</w:t>
          </w:r>
          <w:proofErr w:type="spellEnd"/>
          <w:r w:rsidRPr="000D0460">
            <w:rPr>
              <w:rFonts w:cs="Arial"/>
              <w:sz w:val="24"/>
              <w:szCs w:val="24"/>
            </w:rPr>
            <w:t xml:space="preserve">  (ISSN).  Los códigos ISSN para publicaciones periódicas son asignados por oficinas nacionales, coordinadas por el Centro Internacional del ISSN con sede en París y que mantiene vínculos con la UNESCO.</w:t>
          </w:r>
        </w:p>
      </w:sdtContent>
    </w:sdt>
    <w:p w:rsidR="00BD0ECA" w:rsidRDefault="00BD0ECA" w:rsidP="005466EB">
      <w:pPr>
        <w:pStyle w:val="NormalWeb"/>
        <w:widowControl w:val="0"/>
        <w:spacing w:before="0" w:beforeAutospacing="0" w:after="0" w:afterAutospacing="0" w:line="276" w:lineRule="auto"/>
        <w:rPr>
          <w:rFonts w:ascii="Arial" w:hAnsi="Arial" w:cs="Arial"/>
        </w:rPr>
        <w:sectPr w:rsidR="00BD0ECA" w:rsidSect="00BD0ECA">
          <w:footnotePr>
            <w:numFmt w:val="lowerLetter"/>
          </w:footnotePr>
          <w:type w:val="continuous"/>
          <w:pgSz w:w="12242" w:h="15842" w:code="1"/>
          <w:pgMar w:top="1134" w:right="1418" w:bottom="1134" w:left="1418" w:header="709" w:footer="907" w:gutter="0"/>
          <w:cols w:num="2" w:space="227"/>
          <w:docGrid w:linePitch="360"/>
        </w:sectPr>
      </w:pPr>
    </w:p>
    <w:p w:rsidR="000E385F" w:rsidRDefault="00BD0ECA" w:rsidP="00BD0ECA">
      <w:pPr>
        <w:widowControl w:val="0"/>
        <w:spacing w:line="276" w:lineRule="auto"/>
        <w:rPr>
          <w:b/>
          <w:iCs/>
          <w:kern w:val="2"/>
          <w:sz w:val="18"/>
          <w:szCs w:val="18"/>
        </w:rPr>
      </w:pPr>
      <w:r w:rsidRPr="000D0460">
        <w:rPr>
          <w:rFonts w:cs="Arial"/>
          <w:b/>
          <w:color w:val="003366"/>
          <w:kern w:val="2"/>
          <w:sz w:val="24"/>
          <w:szCs w:val="24"/>
        </w:rPr>
        <w:t>REFERENCIAS</w:t>
      </w:r>
    </w:p>
    <w:sdt>
      <w:sdtPr>
        <w:rPr>
          <w:rFonts w:ascii="Arial" w:hAnsi="Arial"/>
          <w:b/>
          <w:iCs/>
          <w:kern w:val="2"/>
          <w:sz w:val="18"/>
          <w:szCs w:val="18"/>
        </w:rPr>
        <w:alias w:val="referencias"/>
        <w:tag w:val="referencias"/>
        <w:id w:val="30499644"/>
        <w:lock w:val="sdtLocked"/>
        <w:placeholder>
          <w:docPart w:val="FF9B1E4FD6D54C4ABA02B6B74221F878"/>
        </w:placeholder>
      </w:sdtPr>
      <w:sdtEndPr>
        <w:rPr>
          <w:rFonts w:ascii="Times New Roman" w:hAnsi="Times New Roman" w:cs="Arial"/>
          <w:b w:val="0"/>
          <w:iCs w:val="0"/>
          <w:sz w:val="24"/>
          <w:szCs w:val="24"/>
          <w:lang w:val="en-US"/>
        </w:rPr>
      </w:sdtEndPr>
      <w:sdtContent>
        <w:p w:rsidR="003F4D6D" w:rsidRPr="000E385F" w:rsidRDefault="001C58E2" w:rsidP="000D0460">
          <w:pPr>
            <w:pStyle w:val="NormalWeb"/>
            <w:widowControl w:val="0"/>
            <w:numPr>
              <w:ilvl w:val="0"/>
              <w:numId w:val="2"/>
            </w:numPr>
            <w:spacing w:before="0" w:beforeAutospacing="0" w:after="0" w:afterAutospacing="0" w:line="276" w:lineRule="auto"/>
            <w:rPr>
              <w:rFonts w:ascii="Arial" w:hAnsi="Arial" w:cs="Arial"/>
            </w:rPr>
          </w:pPr>
          <w:r w:rsidRPr="000E385F">
            <w:rPr>
              <w:rFonts w:ascii="Arial" w:hAnsi="Arial" w:cs="Arial"/>
            </w:rPr>
            <w:t xml:space="preserve">T. Cito, A. L. Trozo,  y C. A. </w:t>
          </w:r>
          <w:proofErr w:type="spellStart"/>
          <w:r w:rsidRPr="000E385F">
            <w:rPr>
              <w:rFonts w:ascii="Arial" w:hAnsi="Arial" w:cs="Arial"/>
            </w:rPr>
            <w:t>Cabó</w:t>
          </w:r>
          <w:proofErr w:type="spellEnd"/>
          <w:r w:rsidRPr="000E385F">
            <w:rPr>
              <w:rFonts w:ascii="Arial" w:hAnsi="Arial" w:cs="Arial"/>
            </w:rPr>
            <w:t xml:space="preserve">, </w:t>
          </w:r>
          <w:proofErr w:type="spellStart"/>
          <w:r w:rsidRPr="000E385F">
            <w:rPr>
              <w:rFonts w:ascii="Arial" w:hAnsi="Arial" w:cs="Arial"/>
            </w:rPr>
            <w:t>Phys</w:t>
          </w:r>
          <w:proofErr w:type="spellEnd"/>
          <w:r w:rsidRPr="000E385F">
            <w:rPr>
              <w:rFonts w:ascii="Arial" w:hAnsi="Arial" w:cs="Arial"/>
            </w:rPr>
            <w:t xml:space="preserve">. Rev. </w:t>
          </w:r>
          <w:proofErr w:type="spellStart"/>
          <w:r w:rsidRPr="000E385F">
            <w:rPr>
              <w:rFonts w:ascii="Arial" w:hAnsi="Arial" w:cs="Arial"/>
            </w:rPr>
            <w:t>Lett</w:t>
          </w:r>
          <w:proofErr w:type="spellEnd"/>
          <w:r w:rsidRPr="000E385F">
            <w:rPr>
              <w:rFonts w:ascii="Arial" w:hAnsi="Arial" w:cs="Arial"/>
            </w:rPr>
            <w:t xml:space="preserve">. </w:t>
          </w:r>
          <w:r w:rsidRPr="000E385F">
            <w:rPr>
              <w:rFonts w:ascii="Arial" w:hAnsi="Arial" w:cs="Arial"/>
              <w:b/>
              <w:bCs/>
            </w:rPr>
            <w:t>57</w:t>
          </w:r>
          <w:r w:rsidRPr="000E385F">
            <w:rPr>
              <w:rFonts w:ascii="Arial" w:hAnsi="Arial" w:cs="Arial"/>
            </w:rPr>
            <w:t>, 671 (1986).</w:t>
          </w:r>
        </w:p>
        <w:p w:rsidR="00B22E73" w:rsidRPr="000E385F" w:rsidRDefault="001C58E2" w:rsidP="005466EB">
          <w:pPr>
            <w:pStyle w:val="NormalWeb"/>
            <w:widowControl w:val="0"/>
            <w:numPr>
              <w:ilvl w:val="0"/>
              <w:numId w:val="2"/>
            </w:numPr>
            <w:spacing w:before="0" w:beforeAutospacing="0" w:after="0" w:afterAutospacing="0" w:line="276" w:lineRule="auto"/>
            <w:rPr>
              <w:rFonts w:ascii="Arial" w:hAnsi="Arial" w:cs="Arial"/>
              <w:lang w:val="en-GB"/>
            </w:rPr>
          </w:pPr>
          <w:r w:rsidRPr="000E385F">
            <w:rPr>
              <w:rFonts w:ascii="Arial" w:hAnsi="Arial" w:cs="Arial"/>
              <w:lang w:val="fr-FR"/>
            </w:rPr>
            <w:t xml:space="preserve">R. E. </w:t>
          </w:r>
          <w:proofErr w:type="spellStart"/>
          <w:r w:rsidRPr="000E385F">
            <w:rPr>
              <w:rFonts w:ascii="Arial" w:hAnsi="Arial" w:cs="Arial"/>
              <w:lang w:val="fr-FR"/>
            </w:rPr>
            <w:t>Lajoso</w:t>
          </w:r>
          <w:proofErr w:type="spellEnd"/>
          <w:r w:rsidRPr="000E385F">
            <w:rPr>
              <w:rFonts w:ascii="Arial" w:hAnsi="Arial" w:cs="Arial"/>
              <w:lang w:val="fr-FR"/>
            </w:rPr>
            <w:t xml:space="preserve"> y U. N. Vago, </w:t>
          </w:r>
          <w:r w:rsidRPr="000E385F">
            <w:rPr>
              <w:rFonts w:ascii="Arial" w:hAnsi="Arial" w:cs="Arial"/>
              <w:i/>
              <w:iCs/>
              <w:lang w:val="fr-FR"/>
            </w:rPr>
            <w:t xml:space="preserve">Citation techniques for </w:t>
          </w:r>
          <w:proofErr w:type="spellStart"/>
          <w:r w:rsidRPr="000E385F">
            <w:rPr>
              <w:rFonts w:ascii="Arial" w:hAnsi="Arial" w:cs="Arial"/>
              <w:i/>
              <w:iCs/>
              <w:lang w:val="fr-FR"/>
            </w:rPr>
            <w:t>dummies</w:t>
          </w:r>
          <w:proofErr w:type="spellEnd"/>
          <w:r w:rsidRPr="000E385F">
            <w:rPr>
              <w:rFonts w:ascii="Arial" w:hAnsi="Arial" w:cs="Arial"/>
              <w:lang w:val="fr-FR"/>
            </w:rPr>
            <w:t xml:space="preserve">, 4ta Ed. </w:t>
          </w:r>
          <w:r w:rsidRPr="000E385F">
            <w:rPr>
              <w:rFonts w:ascii="Arial" w:hAnsi="Arial" w:cs="Arial"/>
              <w:lang w:val="en-US"/>
            </w:rPr>
            <w:t>(Thomson, Belmont,</w:t>
          </w:r>
          <w:r w:rsidRPr="000E385F">
            <w:rPr>
              <w:rFonts w:ascii="Arial" w:hAnsi="Arial" w:cs="Arial"/>
              <w:lang w:val="en-GB"/>
            </w:rPr>
            <w:t xml:space="preserve"> </w:t>
          </w:r>
          <w:proofErr w:type="spellStart"/>
          <w:r w:rsidRPr="000E385F">
            <w:rPr>
              <w:rFonts w:ascii="Arial" w:hAnsi="Arial" w:cs="Arial"/>
              <w:lang w:val="en-GB"/>
            </w:rPr>
            <w:t>Buey</w:t>
          </w:r>
          <w:proofErr w:type="spellEnd"/>
          <w:r w:rsidRPr="000E385F">
            <w:rPr>
              <w:rFonts w:ascii="Arial" w:hAnsi="Arial" w:cs="Arial"/>
              <w:lang w:val="en-GB"/>
            </w:rPr>
            <w:t xml:space="preserve"> </w:t>
          </w:r>
          <w:proofErr w:type="spellStart"/>
          <w:r w:rsidRPr="000E385F">
            <w:rPr>
              <w:rFonts w:ascii="Arial" w:hAnsi="Arial" w:cs="Arial"/>
              <w:lang w:val="en-GB"/>
            </w:rPr>
            <w:t>Arriba</w:t>
          </w:r>
          <w:proofErr w:type="spellEnd"/>
          <w:r w:rsidRPr="000E385F">
            <w:rPr>
              <w:rFonts w:ascii="Arial" w:hAnsi="Arial" w:cs="Arial"/>
              <w:lang w:val="en-US"/>
            </w:rPr>
            <w:t>, 2004), pp. 100-102.</w:t>
          </w:r>
        </w:p>
        <w:p w:rsidR="00EB0DFA" w:rsidRPr="000E385F" w:rsidRDefault="00B22E73" w:rsidP="005466EB">
          <w:pPr>
            <w:pStyle w:val="NormalWeb"/>
            <w:widowControl w:val="0"/>
            <w:numPr>
              <w:ilvl w:val="0"/>
              <w:numId w:val="2"/>
            </w:numPr>
            <w:spacing w:before="0" w:beforeAutospacing="0" w:after="0" w:afterAutospacing="0" w:line="276" w:lineRule="auto"/>
            <w:rPr>
              <w:rFonts w:ascii="Arial" w:hAnsi="Arial" w:cs="Arial"/>
              <w:kern w:val="2"/>
              <w:lang w:val="en-US"/>
            </w:rPr>
          </w:pPr>
          <w:r w:rsidRPr="000E385F">
            <w:rPr>
              <w:rFonts w:ascii="Arial" w:hAnsi="Arial" w:cs="Arial"/>
              <w:kern w:val="2"/>
              <w:lang w:val="en-US"/>
            </w:rPr>
            <w:t>C</w:t>
          </w:r>
          <w:r w:rsidR="00E047FB" w:rsidRPr="000E385F">
            <w:rPr>
              <w:rFonts w:ascii="Arial" w:hAnsi="Arial" w:cs="Arial"/>
              <w:kern w:val="2"/>
              <w:lang w:val="en-US"/>
            </w:rPr>
            <w:t xml:space="preserve">. </w:t>
          </w:r>
          <w:r w:rsidR="001C58E2" w:rsidRPr="000E385F">
            <w:rPr>
              <w:rFonts w:ascii="Arial" w:hAnsi="Arial" w:cs="Arial"/>
              <w:kern w:val="2"/>
              <w:lang w:val="en-US"/>
            </w:rPr>
            <w:t>J. Dí</w:t>
          </w:r>
          <w:r w:rsidR="00E047FB" w:rsidRPr="000E385F">
            <w:rPr>
              <w:rFonts w:ascii="Arial" w:hAnsi="Arial" w:cs="Arial"/>
              <w:kern w:val="2"/>
              <w:lang w:val="en-US"/>
            </w:rPr>
            <w:t>az</w:t>
          </w:r>
          <w:r w:rsidRPr="000E385F">
            <w:rPr>
              <w:rFonts w:ascii="Arial" w:hAnsi="Arial" w:cs="Arial"/>
              <w:kern w:val="2"/>
              <w:lang w:val="en-US"/>
            </w:rPr>
            <w:t xml:space="preserve">, </w:t>
          </w:r>
          <w:r w:rsidR="003F4D6D" w:rsidRPr="000E385F">
            <w:rPr>
              <w:rFonts w:ascii="Arial" w:hAnsi="Arial" w:cs="Arial"/>
              <w:kern w:val="2"/>
              <w:lang w:val="en-US"/>
            </w:rPr>
            <w:t>“</w:t>
          </w:r>
          <w:r w:rsidRPr="000E385F">
            <w:rPr>
              <w:rFonts w:ascii="Arial" w:hAnsi="Arial" w:cs="Arial"/>
              <w:kern w:val="2"/>
              <w:lang w:val="en-US"/>
            </w:rPr>
            <w:t>Ferroelectric Composites for Pyro- and Piezoelectric Applications</w:t>
          </w:r>
          <w:r w:rsidR="003F4D6D" w:rsidRPr="000E385F">
            <w:rPr>
              <w:rFonts w:ascii="Arial" w:hAnsi="Arial" w:cs="Arial"/>
              <w:kern w:val="2"/>
              <w:lang w:val="en-US"/>
            </w:rPr>
            <w:t>”</w:t>
          </w:r>
          <w:r w:rsidR="001C58E2" w:rsidRPr="000E385F">
            <w:rPr>
              <w:rFonts w:ascii="Arial" w:hAnsi="Arial" w:cs="Arial"/>
              <w:kern w:val="2"/>
              <w:lang w:val="en-US"/>
            </w:rPr>
            <w:t>.</w:t>
          </w:r>
          <w:r w:rsidRPr="000E385F">
            <w:rPr>
              <w:rFonts w:ascii="Arial" w:hAnsi="Arial" w:cs="Arial"/>
              <w:kern w:val="2"/>
              <w:lang w:val="en-US"/>
            </w:rPr>
            <w:t xml:space="preserve"> </w:t>
          </w:r>
          <w:proofErr w:type="spellStart"/>
          <w:r w:rsidR="001C58E2" w:rsidRPr="000E385F">
            <w:rPr>
              <w:rFonts w:ascii="Arial" w:hAnsi="Arial" w:cs="Arial"/>
              <w:kern w:val="2"/>
              <w:lang w:val="en-US"/>
            </w:rPr>
            <w:t>Tesis</w:t>
          </w:r>
          <w:proofErr w:type="spellEnd"/>
          <w:r w:rsidR="001C58E2" w:rsidRPr="000E385F">
            <w:rPr>
              <w:rFonts w:ascii="Arial" w:hAnsi="Arial" w:cs="Arial"/>
              <w:kern w:val="2"/>
              <w:lang w:val="en-US"/>
            </w:rPr>
            <w:t xml:space="preserve"> de </w:t>
          </w:r>
          <w:proofErr w:type="spellStart"/>
          <w:r w:rsidR="001C58E2" w:rsidRPr="000E385F">
            <w:rPr>
              <w:rFonts w:ascii="Arial" w:hAnsi="Arial" w:cs="Arial"/>
              <w:kern w:val="2"/>
              <w:lang w:val="en-US"/>
            </w:rPr>
            <w:t>doctorado</w:t>
          </w:r>
          <w:proofErr w:type="spellEnd"/>
          <w:r w:rsidRPr="000E385F">
            <w:rPr>
              <w:rFonts w:ascii="Arial" w:hAnsi="Arial" w:cs="Arial"/>
              <w:kern w:val="2"/>
              <w:lang w:val="en-US"/>
            </w:rPr>
            <w:t>, University of Wales</w:t>
          </w:r>
          <w:r w:rsidR="003E4B8F" w:rsidRPr="000E385F">
            <w:rPr>
              <w:rFonts w:ascii="Arial" w:hAnsi="Arial" w:cs="Arial"/>
              <w:kern w:val="2"/>
              <w:lang w:val="en-US"/>
            </w:rPr>
            <w:t>, 1994</w:t>
          </w:r>
          <w:r w:rsidRPr="000E385F">
            <w:rPr>
              <w:rFonts w:ascii="Arial" w:hAnsi="Arial" w:cs="Arial"/>
              <w:kern w:val="2"/>
              <w:lang w:val="en-US"/>
            </w:rPr>
            <w:t>.</w:t>
          </w:r>
        </w:p>
        <w:p w:rsidR="00EB0DFA" w:rsidRDefault="000E385F" w:rsidP="005466EB">
          <w:pPr>
            <w:pStyle w:val="NormalWeb"/>
            <w:widowControl w:val="0"/>
            <w:numPr>
              <w:ilvl w:val="0"/>
              <w:numId w:val="2"/>
            </w:numPr>
            <w:spacing w:before="0" w:beforeAutospacing="0" w:after="60" w:afterAutospacing="0" w:line="276" w:lineRule="auto"/>
            <w:rPr>
              <w:rFonts w:cs="Arial"/>
              <w:kern w:val="2"/>
              <w:lang w:val="en-US"/>
            </w:rPr>
          </w:pPr>
          <w:r w:rsidRPr="000D0460">
            <w:rPr>
              <w:rFonts w:ascii="Arial" w:hAnsi="Arial" w:cs="Arial"/>
              <w:kern w:val="2"/>
              <w:lang w:val="en-US"/>
            </w:rPr>
            <w:t xml:space="preserve"> </w:t>
          </w:r>
          <w:r w:rsidR="0068645B" w:rsidRPr="000D0460">
            <w:rPr>
              <w:rFonts w:ascii="Arial" w:hAnsi="Arial" w:cs="Arial"/>
              <w:lang w:val="en-US"/>
            </w:rPr>
            <w:t xml:space="preserve">X. </w:t>
          </w:r>
          <w:r w:rsidR="000D0460">
            <w:rPr>
              <w:rFonts w:ascii="Arial" w:hAnsi="Arial" w:cs="Arial"/>
              <w:lang w:val="en-US"/>
            </w:rPr>
            <w:t>Pin</w:t>
          </w:r>
          <w:r w:rsidR="0068645B" w:rsidRPr="000D0460">
            <w:rPr>
              <w:rFonts w:ascii="Arial" w:hAnsi="Arial" w:cs="Arial"/>
              <w:lang w:val="en-US"/>
            </w:rPr>
            <w:t xml:space="preserve">, Y. </w:t>
          </w:r>
          <w:r w:rsidR="000D0460">
            <w:rPr>
              <w:rFonts w:ascii="Arial" w:hAnsi="Arial" w:cs="Arial"/>
              <w:lang w:val="en-US"/>
            </w:rPr>
            <w:t>Pan and Z</w:t>
          </w:r>
          <w:r w:rsidR="0068645B" w:rsidRPr="000D0460">
            <w:rPr>
              <w:rFonts w:ascii="Arial" w:hAnsi="Arial" w:cs="Arial"/>
              <w:lang w:val="en-US"/>
            </w:rPr>
            <w:t xml:space="preserve">. </w:t>
          </w:r>
          <w:r w:rsidR="000D0460">
            <w:rPr>
              <w:rFonts w:ascii="Arial" w:hAnsi="Arial" w:cs="Arial"/>
              <w:lang w:val="en-US"/>
            </w:rPr>
            <w:t>Pun</w:t>
          </w:r>
          <w:r w:rsidR="0068645B" w:rsidRPr="000D0460">
            <w:rPr>
              <w:rFonts w:ascii="Arial" w:hAnsi="Arial" w:cs="Arial"/>
              <w:lang w:val="en-US"/>
            </w:rPr>
            <w:t>, The Open Materials Science Journal [ISSN: 1874-</w:t>
          </w:r>
          <w:r w:rsidR="0068645B" w:rsidRPr="000D0460">
            <w:rPr>
              <w:rFonts w:ascii="Arial" w:hAnsi="Arial" w:cs="Arial"/>
              <w:lang w:val="en-US"/>
            </w:rPr>
            <w:lastRenderedPageBreak/>
            <w:t xml:space="preserve">088X], </w:t>
          </w:r>
          <w:r w:rsidR="0068645B" w:rsidRPr="000D0460">
            <w:rPr>
              <w:rFonts w:ascii="Arial" w:hAnsi="Arial" w:cs="Arial"/>
              <w:b/>
              <w:bCs/>
              <w:lang w:val="en-US"/>
            </w:rPr>
            <w:t>5,</w:t>
          </w:r>
          <w:r w:rsidR="0068645B" w:rsidRPr="000D0460">
            <w:rPr>
              <w:rFonts w:ascii="Arial" w:hAnsi="Arial" w:cs="Arial"/>
              <w:lang w:val="en-US"/>
            </w:rPr>
            <w:t xml:space="preserve"> 9 (2011) (www.benthamscience.com/open.tomsj/openaccess2.htm)</w:t>
          </w:r>
        </w:p>
      </w:sdtContent>
    </w:sdt>
    <w:p w:rsidR="00BD0ECA" w:rsidRDefault="00BD0ECA" w:rsidP="00BD0ECA">
      <w:pPr>
        <w:pStyle w:val="NormalWeb"/>
        <w:widowControl w:val="0"/>
        <w:spacing w:before="0" w:beforeAutospacing="0" w:after="60" w:afterAutospacing="0" w:line="276" w:lineRule="auto"/>
        <w:rPr>
          <w:rFonts w:cs="Arial"/>
          <w:kern w:val="2"/>
          <w:lang w:val="en-US"/>
        </w:rPr>
      </w:pPr>
    </w:p>
    <w:p w:rsidR="00BD0ECA" w:rsidRDefault="00BD0ECA" w:rsidP="00BD0ECA">
      <w:pPr>
        <w:pStyle w:val="NormalWeb"/>
        <w:widowControl w:val="0"/>
        <w:spacing w:before="0" w:beforeAutospacing="0" w:after="60" w:afterAutospacing="0" w:line="276" w:lineRule="auto"/>
        <w:rPr>
          <w:rFonts w:cs="Arial"/>
          <w:kern w:val="2"/>
          <w:lang w:val="en-US"/>
        </w:rPr>
      </w:pPr>
    </w:p>
    <w:p w:rsidR="00BD0ECA" w:rsidRPr="000D0460" w:rsidRDefault="00BD0ECA" w:rsidP="00BD0ECA">
      <w:pPr>
        <w:pStyle w:val="NormalWeb"/>
        <w:widowControl w:val="0"/>
        <w:spacing w:before="0" w:beforeAutospacing="0" w:after="60" w:afterAutospacing="0" w:line="276" w:lineRule="auto"/>
        <w:rPr>
          <w:rFonts w:cs="Arial"/>
          <w:kern w:val="2"/>
          <w:lang w:val="en-US"/>
        </w:rPr>
        <w:sectPr w:rsidR="00BD0ECA" w:rsidRPr="000D0460" w:rsidSect="00CD4C5F">
          <w:footnotePr>
            <w:numFmt w:val="lowerLetter"/>
          </w:footnotePr>
          <w:type w:val="continuous"/>
          <w:pgSz w:w="12242" w:h="15842" w:code="1"/>
          <w:pgMar w:top="1134" w:right="1418" w:bottom="1134" w:left="1418" w:header="709" w:footer="907" w:gutter="0"/>
          <w:cols w:space="227"/>
          <w:docGrid w:linePitch="360"/>
        </w:sectPr>
      </w:pPr>
    </w:p>
    <w:p w:rsidR="00EB0DFA" w:rsidRDefault="00A20BF1" w:rsidP="005466EB">
      <w:pPr>
        <w:widowControl w:val="0"/>
        <w:spacing w:after="60" w:line="276" w:lineRule="auto"/>
        <w:jc w:val="center"/>
      </w:pPr>
      <w:r>
        <w:rPr>
          <w:noProof/>
        </w:rPr>
        <w:drawing>
          <wp:inline distT="0" distB="0" distL="0" distR="0">
            <wp:extent cx="5353050" cy="18573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353050" cy="1857375"/>
                    </a:xfrm>
                    <a:prstGeom prst="rect">
                      <a:avLst/>
                    </a:prstGeom>
                    <a:noFill/>
                    <a:ln w="9525">
                      <a:noFill/>
                      <a:miter lim="800000"/>
                      <a:headEnd/>
                      <a:tailEnd/>
                    </a:ln>
                  </pic:spPr>
                </pic:pic>
              </a:graphicData>
            </a:graphic>
          </wp:inline>
        </w:drawing>
      </w:r>
    </w:p>
    <w:p w:rsidR="00EB0DFA" w:rsidRDefault="00EB0DFA" w:rsidP="005466EB">
      <w:pPr>
        <w:suppressLineNumbers/>
        <w:spacing w:line="276" w:lineRule="auto"/>
        <w:jc w:val="center"/>
        <w:rPr>
          <w:rFonts w:ascii="Times New Roman" w:hAnsi="Times New Roman"/>
          <w:b/>
          <w:sz w:val="18"/>
          <w:szCs w:val="18"/>
        </w:rPr>
      </w:pPr>
    </w:p>
    <w:p w:rsidR="00EB0DFA" w:rsidRPr="00BD0ECA" w:rsidRDefault="00EB0DFA" w:rsidP="005466EB">
      <w:pPr>
        <w:suppressLineNumbers/>
        <w:spacing w:line="276" w:lineRule="auto"/>
        <w:jc w:val="center"/>
        <w:rPr>
          <w:rFonts w:cs="Arial"/>
        </w:rPr>
      </w:pPr>
      <w:r w:rsidRPr="00BD0ECA">
        <w:rPr>
          <w:rFonts w:cs="Arial"/>
          <w:b/>
        </w:rPr>
        <w:t>Figura 2</w:t>
      </w:r>
      <w:r w:rsidR="00BD0ECA">
        <w:rPr>
          <w:rFonts w:cs="Arial"/>
          <w:b/>
        </w:rPr>
        <w:t>:</w:t>
      </w:r>
      <w:r w:rsidRPr="00BD0ECA">
        <w:rPr>
          <w:rFonts w:cs="Arial"/>
          <w:b/>
        </w:rPr>
        <w:t xml:space="preserve"> </w:t>
      </w:r>
      <w:r w:rsidRPr="00BD0ECA">
        <w:rPr>
          <w:rFonts w:cs="Arial"/>
        </w:rPr>
        <w:t>Dirección del campo magnético asociado a las corrientes cardiacas</w:t>
      </w:r>
    </w:p>
    <w:p w:rsidR="00EB0DFA" w:rsidRPr="00BD0ECA" w:rsidRDefault="00EB0DFA" w:rsidP="005466EB">
      <w:pPr>
        <w:widowControl w:val="0"/>
        <w:spacing w:after="60" w:line="276" w:lineRule="auto"/>
        <w:rPr>
          <w:rFonts w:cs="Arial"/>
          <w:kern w:val="2"/>
        </w:rPr>
      </w:pPr>
      <w:r w:rsidRPr="00BD0ECA">
        <w:rPr>
          <w:rFonts w:cs="Arial"/>
          <w:b/>
          <w:kern w:val="2"/>
        </w:rPr>
        <w:t>Nota importante:</w:t>
      </w:r>
      <w:r w:rsidRPr="00BD0ECA">
        <w:rPr>
          <w:rFonts w:cs="Arial"/>
          <w:kern w:val="2"/>
        </w:rPr>
        <w:t xml:space="preserve"> Para </w:t>
      </w:r>
      <w:r w:rsidR="00D64A75" w:rsidRPr="00BD0ECA">
        <w:rPr>
          <w:rFonts w:cs="Arial"/>
          <w:kern w:val="2"/>
        </w:rPr>
        <w:t>colocar la figura de más arriba</w:t>
      </w:r>
      <w:r w:rsidRPr="00BD0ECA">
        <w:rPr>
          <w:rFonts w:cs="Arial"/>
          <w:kern w:val="2"/>
        </w:rPr>
        <w:t xml:space="preserve"> es necesario usar la instrucción de Word “insertar/salto/continuo” al final del texto, dejar un espacio y después habilitar “formato/columnas/una”.</w:t>
      </w:r>
      <w:r w:rsidR="00F00C15" w:rsidRPr="00BD0ECA">
        <w:rPr>
          <w:rFonts w:cs="Arial"/>
          <w:kern w:val="2"/>
        </w:rPr>
        <w:t xml:space="preserve">  P</w:t>
      </w:r>
      <w:r w:rsidR="00A96DE8" w:rsidRPr="00BD0ECA">
        <w:rPr>
          <w:rFonts w:cs="Arial"/>
          <w:kern w:val="2"/>
        </w:rPr>
        <w:t xml:space="preserve">óngala al final o </w:t>
      </w:r>
      <w:proofErr w:type="spellStart"/>
      <w:r w:rsidR="00A96DE8" w:rsidRPr="00BD0ECA">
        <w:rPr>
          <w:rFonts w:cs="Arial"/>
          <w:kern w:val="2"/>
        </w:rPr>
        <w:t>envielas</w:t>
      </w:r>
      <w:proofErr w:type="spellEnd"/>
      <w:r w:rsidR="00A96DE8" w:rsidRPr="00BD0ECA">
        <w:rPr>
          <w:rFonts w:cs="Arial"/>
          <w:kern w:val="2"/>
        </w:rPr>
        <w:t xml:space="preserve"> en página aparte;  n</w:t>
      </w:r>
      <w:r w:rsidR="00F00C15" w:rsidRPr="00BD0ECA">
        <w:rPr>
          <w:rFonts w:cs="Arial"/>
          <w:kern w:val="2"/>
        </w:rPr>
        <w:t>o las intercale en el texto.</w:t>
      </w:r>
      <w:r w:rsidR="00AA0A04" w:rsidRPr="00BD0ECA">
        <w:rPr>
          <w:rFonts w:cs="Arial"/>
          <w:kern w:val="2"/>
        </w:rPr>
        <w:t xml:space="preserve">  Se recomienda utilizar con ese fin la instrucción ‘mostrar u ocultar’.</w:t>
      </w:r>
    </w:p>
    <w:p w:rsidR="00EB0DFA" w:rsidRPr="00D128D3" w:rsidRDefault="00EB0DFA" w:rsidP="005466EB">
      <w:pPr>
        <w:widowControl w:val="0"/>
        <w:spacing w:after="60" w:line="276" w:lineRule="auto"/>
        <w:jc w:val="center"/>
        <w:rPr>
          <w:sz w:val="20"/>
          <w:szCs w:val="20"/>
        </w:rPr>
      </w:pPr>
    </w:p>
    <w:p w:rsidR="00EB0DFA" w:rsidRPr="00D128D3" w:rsidRDefault="00EB0DFA" w:rsidP="005466EB">
      <w:pPr>
        <w:widowControl w:val="0"/>
        <w:spacing w:after="60" w:line="276" w:lineRule="auto"/>
        <w:jc w:val="center"/>
        <w:rPr>
          <w:sz w:val="20"/>
          <w:szCs w:val="20"/>
        </w:rPr>
        <w:sectPr w:rsidR="00EB0DFA" w:rsidRPr="00D128D3" w:rsidSect="00CD4C5F">
          <w:footnotePr>
            <w:numFmt w:val="lowerLetter"/>
          </w:footnotePr>
          <w:type w:val="continuous"/>
          <w:pgSz w:w="12242" w:h="15842" w:code="1"/>
          <w:pgMar w:top="1134" w:right="1418" w:bottom="1134" w:left="1418" w:header="709" w:footer="907" w:gutter="0"/>
          <w:cols w:space="227"/>
          <w:docGrid w:linePitch="360"/>
        </w:sectPr>
      </w:pPr>
    </w:p>
    <w:p w:rsidR="00EB0DFA" w:rsidRPr="00632CD3" w:rsidRDefault="00EB0DFA" w:rsidP="005466EB">
      <w:pPr>
        <w:widowControl w:val="0"/>
        <w:spacing w:after="60" w:line="276" w:lineRule="auto"/>
        <w:rPr>
          <w:rFonts w:ascii="Times New Roman" w:hAnsi="Times New Roman"/>
          <w:kern w:val="2"/>
          <w:sz w:val="16"/>
          <w:szCs w:val="16"/>
        </w:rPr>
      </w:pPr>
    </w:p>
    <w:sectPr w:rsidR="00EB0DFA" w:rsidRPr="00632CD3" w:rsidSect="00EF73B2">
      <w:footnotePr>
        <w:numFmt w:val="lowerLetter"/>
      </w:footnotePr>
      <w:type w:val="continuous"/>
      <w:pgSz w:w="12242" w:h="15842" w:code="1"/>
      <w:pgMar w:top="1134" w:right="1418" w:bottom="1134" w:left="1418" w:header="709" w:footer="907"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B02" w:rsidRDefault="00067B02">
      <w:r>
        <w:separator/>
      </w:r>
    </w:p>
  </w:endnote>
  <w:endnote w:type="continuationSeparator" w:id="0">
    <w:p w:rsidR="00067B02" w:rsidRDefault="0006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Regular r:id="rId1" w:subsetted="1" w:fontKey="{7BA0DAD7-066E-4B5E-AD8C-764B86470DBE}"/>
    <w:embedItalic r:id="rId2" w:subsetted="1" w:fontKey="{74D00EA8-057F-489F-BD72-CC2C6235BECC}"/>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C08" w:rsidRDefault="00B7090D" w:rsidP="00814446">
    <w:pPr>
      <w:pStyle w:val="Footer"/>
      <w:framePr w:wrap="around" w:vAnchor="text" w:hAnchor="margin" w:xAlign="center" w:y="1"/>
      <w:rPr>
        <w:rStyle w:val="PageNumber"/>
      </w:rPr>
    </w:pPr>
    <w:r>
      <w:rPr>
        <w:rStyle w:val="PageNumber"/>
      </w:rPr>
      <w:fldChar w:fldCharType="begin"/>
    </w:r>
    <w:r w:rsidR="00395C08">
      <w:rPr>
        <w:rStyle w:val="PageNumber"/>
      </w:rPr>
      <w:instrText xml:space="preserve">PAGE  </w:instrText>
    </w:r>
    <w:r>
      <w:rPr>
        <w:rStyle w:val="PageNumber"/>
      </w:rPr>
      <w:fldChar w:fldCharType="separate"/>
    </w:r>
    <w:r w:rsidR="005466EB">
      <w:rPr>
        <w:rStyle w:val="PageNumber"/>
        <w:noProof/>
      </w:rPr>
      <w:t>3</w:t>
    </w:r>
    <w:r>
      <w:rPr>
        <w:rStyle w:val="PageNumber"/>
      </w:rPr>
      <w:fldChar w:fldCharType="end"/>
    </w:r>
  </w:p>
  <w:p w:rsidR="00395C08" w:rsidRDefault="00395C08" w:rsidP="00395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452" w:rsidRPr="002D0804" w:rsidRDefault="00E42452" w:rsidP="00F70F24">
    <w:pPr>
      <w:widowControl w:val="0"/>
      <w:shd w:val="clear" w:color="auto" w:fill="99CCFF"/>
      <w:jc w:val="center"/>
      <w:rPr>
        <w:rFonts w:cs="Arial"/>
        <w:i/>
        <w:kern w:val="2"/>
        <w:sz w:val="16"/>
        <w:szCs w:val="16"/>
      </w:rPr>
    </w:pPr>
    <w:smartTag w:uri="urn:schemas-microsoft-com:office:smarttags" w:element="stockticker">
      <w:r w:rsidRPr="002D0804">
        <w:rPr>
          <w:rFonts w:cs="Arial"/>
          <w:i/>
          <w:kern w:val="2"/>
          <w:sz w:val="16"/>
          <w:szCs w:val="16"/>
        </w:rPr>
        <w:t>RCF</w:t>
      </w:r>
    </w:smartTag>
    <w:r w:rsidRPr="002D0804">
      <w:rPr>
        <w:rFonts w:cs="Arial"/>
        <w:i/>
        <w:kern w:val="2"/>
        <w:sz w:val="16"/>
        <w:szCs w:val="16"/>
      </w:rPr>
      <w:t xml:space="preserve"> vol. ##, No. #, 20##.  p.</w:t>
    </w:r>
    <w:r w:rsidR="00B7090D" w:rsidRPr="002D0804">
      <w:rPr>
        <w:rStyle w:val="PageNumber"/>
        <w:rFonts w:cs="Arial"/>
        <w:i/>
        <w:sz w:val="16"/>
        <w:szCs w:val="16"/>
      </w:rPr>
      <w:fldChar w:fldCharType="begin"/>
    </w:r>
    <w:r w:rsidRPr="002D0804">
      <w:rPr>
        <w:rStyle w:val="PageNumber"/>
        <w:rFonts w:cs="Arial"/>
        <w:i/>
        <w:sz w:val="16"/>
        <w:szCs w:val="16"/>
      </w:rPr>
      <w:instrText xml:space="preserve"> PAGE </w:instrText>
    </w:r>
    <w:r w:rsidR="00B7090D" w:rsidRPr="002D0804">
      <w:rPr>
        <w:rStyle w:val="PageNumber"/>
        <w:rFonts w:cs="Arial"/>
        <w:i/>
        <w:sz w:val="16"/>
        <w:szCs w:val="16"/>
      </w:rPr>
      <w:fldChar w:fldCharType="separate"/>
    </w:r>
    <w:r w:rsidR="00DF6E90">
      <w:rPr>
        <w:rStyle w:val="PageNumber"/>
        <w:rFonts w:cs="Arial"/>
        <w:i/>
        <w:noProof/>
        <w:sz w:val="16"/>
        <w:szCs w:val="16"/>
      </w:rPr>
      <w:t>2</w:t>
    </w:r>
    <w:r w:rsidR="00B7090D" w:rsidRPr="002D0804">
      <w:rPr>
        <w:rStyle w:val="PageNumber"/>
        <w:rFonts w:cs="Arial"/>
        <w:i/>
        <w:sz w:val="16"/>
        <w:szCs w:val="16"/>
      </w:rPr>
      <w:fldChar w:fldCharType="end"/>
    </w:r>
  </w:p>
  <w:p w:rsidR="00395C08" w:rsidRPr="008406B0" w:rsidRDefault="00395C08" w:rsidP="00395C08">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B02" w:rsidRDefault="00067B02">
      <w:r>
        <w:separator/>
      </w:r>
    </w:p>
  </w:footnote>
  <w:footnote w:type="continuationSeparator" w:id="0">
    <w:p w:rsidR="00067B02" w:rsidRDefault="0006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357" w:rsidRPr="001C58E2" w:rsidRDefault="008C5A35" w:rsidP="008C5A35">
    <w:pPr>
      <w:pStyle w:val="Header"/>
      <w:jc w:val="left"/>
      <w:rPr>
        <w:b/>
        <w:color w:val="FF0000"/>
        <w:sz w:val="18"/>
        <w:szCs w:val="18"/>
      </w:rPr>
    </w:pPr>
    <w:r>
      <w:rPr>
        <w:b/>
        <w:color w:val="FF0000"/>
        <w:sz w:val="24"/>
        <w:szCs w:val="24"/>
      </w:rPr>
      <w:t>IMPORTANTE:</w:t>
    </w:r>
    <w:r w:rsidR="00800FCE">
      <w:rPr>
        <w:b/>
        <w:color w:val="FF0000"/>
        <w:sz w:val="20"/>
        <w:szCs w:val="20"/>
      </w:rPr>
      <w:t xml:space="preserve"> </w:t>
    </w:r>
    <w:r w:rsidR="001C58E2" w:rsidRPr="001C58E2">
      <w:rPr>
        <w:b/>
        <w:color w:val="FF0000"/>
        <w:sz w:val="18"/>
        <w:szCs w:val="18"/>
      </w:rPr>
      <w:t xml:space="preserve">CONSULTAR LAS </w:t>
    </w:r>
    <w:r w:rsidR="001C58E2" w:rsidRPr="008C5A35">
      <w:rPr>
        <w:b/>
        <w:color w:val="FF0000"/>
        <w:sz w:val="18"/>
        <w:szCs w:val="18"/>
        <w:u w:val="single"/>
      </w:rPr>
      <w:t>INSTRUCCIONES A LOS AUTORES</w:t>
    </w:r>
    <w:r w:rsidR="001C58E2" w:rsidRPr="001C58E2">
      <w:rPr>
        <w:b/>
        <w:color w:val="FF0000"/>
        <w:sz w:val="18"/>
        <w:szCs w:val="18"/>
      </w:rPr>
      <w:t xml:space="preserve"> EN </w:t>
    </w:r>
    <w:r w:rsidR="005B1CA4">
      <w:rPr>
        <w:b/>
        <w:color w:val="FF0000"/>
        <w:sz w:val="18"/>
        <w:szCs w:val="18"/>
      </w:rPr>
      <w:t>RCF_Auto24Sept11.pdf</w:t>
    </w:r>
    <w:r w:rsidR="009B4357">
      <w:rPr>
        <w:b/>
        <w:color w:val="FF0000"/>
        <w:sz w:val="20"/>
        <w:szCs w:val="20"/>
      </w:rPr>
      <w:t xml:space="preserve"> </w:t>
    </w:r>
    <w:r>
      <w:rPr>
        <w:b/>
        <w:color w:val="FF0000"/>
        <w:sz w:val="20"/>
        <w:szCs w:val="20"/>
      </w:rPr>
      <w:t>Y</w:t>
    </w:r>
    <w:r w:rsidR="009B4357">
      <w:rPr>
        <w:b/>
        <w:color w:val="FF0000"/>
        <w:sz w:val="20"/>
        <w:szCs w:val="20"/>
      </w:rPr>
      <w:t xml:space="preserve"> </w:t>
    </w:r>
    <w:r w:rsidR="009B4357" w:rsidRPr="008C5A35">
      <w:rPr>
        <w:b/>
        <w:color w:val="FF0000"/>
        <w:sz w:val="18"/>
        <w:szCs w:val="18"/>
      </w:rPr>
      <w:t xml:space="preserve">ASEGURARSE DE TENER LA </w:t>
    </w:r>
    <w:r w:rsidR="009B4357" w:rsidRPr="008C5A35">
      <w:rPr>
        <w:b/>
        <w:color w:val="FF0000"/>
        <w:sz w:val="18"/>
        <w:szCs w:val="18"/>
        <w:u w:val="single"/>
      </w:rPr>
      <w:t>PLANTILLA MÁS RECIENTE</w:t>
    </w:r>
    <w:r w:rsidR="009B4357" w:rsidRPr="008C5A35">
      <w:rPr>
        <w:b/>
        <w:color w:val="FF0000"/>
        <w:sz w:val="18"/>
        <w:szCs w:val="18"/>
      </w:rPr>
      <w:t xml:space="preserve">, ACCESIBLE EN EL SITIO WEB DE LA REVISTA.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11A55"/>
    <w:multiLevelType w:val="hybridMultilevel"/>
    <w:tmpl w:val="BD446D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1F780C"/>
    <w:multiLevelType w:val="hybridMultilevel"/>
    <w:tmpl w:val="E892C2B8"/>
    <w:lvl w:ilvl="0" w:tplc="37506C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D6"/>
    <w:rsid w:val="0000056F"/>
    <w:rsid w:val="00000D8B"/>
    <w:rsid w:val="00015C3B"/>
    <w:rsid w:val="000173CC"/>
    <w:rsid w:val="000202F8"/>
    <w:rsid w:val="0002241D"/>
    <w:rsid w:val="00025D48"/>
    <w:rsid w:val="00035C4A"/>
    <w:rsid w:val="00062668"/>
    <w:rsid w:val="00062902"/>
    <w:rsid w:val="0006643D"/>
    <w:rsid w:val="00067B02"/>
    <w:rsid w:val="00076E39"/>
    <w:rsid w:val="00083D7A"/>
    <w:rsid w:val="00086BE2"/>
    <w:rsid w:val="000A62BA"/>
    <w:rsid w:val="000B10FE"/>
    <w:rsid w:val="000B48A8"/>
    <w:rsid w:val="000B651D"/>
    <w:rsid w:val="000C3823"/>
    <w:rsid w:val="000C4C73"/>
    <w:rsid w:val="000D0460"/>
    <w:rsid w:val="000D140C"/>
    <w:rsid w:val="000D550D"/>
    <w:rsid w:val="000E0E68"/>
    <w:rsid w:val="000E1678"/>
    <w:rsid w:val="000E29B3"/>
    <w:rsid w:val="000E32C4"/>
    <w:rsid w:val="000E385F"/>
    <w:rsid w:val="000E45C4"/>
    <w:rsid w:val="001032E0"/>
    <w:rsid w:val="001175FD"/>
    <w:rsid w:val="00133FE5"/>
    <w:rsid w:val="00134F58"/>
    <w:rsid w:val="00142144"/>
    <w:rsid w:val="0015377C"/>
    <w:rsid w:val="00154688"/>
    <w:rsid w:val="00167479"/>
    <w:rsid w:val="00175342"/>
    <w:rsid w:val="00177CEF"/>
    <w:rsid w:val="00181834"/>
    <w:rsid w:val="00184AA5"/>
    <w:rsid w:val="00187CD3"/>
    <w:rsid w:val="00192AE5"/>
    <w:rsid w:val="00194B4C"/>
    <w:rsid w:val="00196781"/>
    <w:rsid w:val="00197A67"/>
    <w:rsid w:val="001A5E87"/>
    <w:rsid w:val="001B4A9A"/>
    <w:rsid w:val="001C58E2"/>
    <w:rsid w:val="001D2962"/>
    <w:rsid w:val="001E17A1"/>
    <w:rsid w:val="001E6A53"/>
    <w:rsid w:val="001E715E"/>
    <w:rsid w:val="0021234D"/>
    <w:rsid w:val="0022624F"/>
    <w:rsid w:val="00230A02"/>
    <w:rsid w:val="002362D5"/>
    <w:rsid w:val="00252C59"/>
    <w:rsid w:val="002538EE"/>
    <w:rsid w:val="00275FEB"/>
    <w:rsid w:val="002827B2"/>
    <w:rsid w:val="002A2472"/>
    <w:rsid w:val="002A5D16"/>
    <w:rsid w:val="002C4B36"/>
    <w:rsid w:val="002C5247"/>
    <w:rsid w:val="002D0804"/>
    <w:rsid w:val="002D12C8"/>
    <w:rsid w:val="002D33EF"/>
    <w:rsid w:val="002E0F61"/>
    <w:rsid w:val="002F0E2F"/>
    <w:rsid w:val="00301BAF"/>
    <w:rsid w:val="0030637C"/>
    <w:rsid w:val="0031728D"/>
    <w:rsid w:val="00320A6C"/>
    <w:rsid w:val="00323AE1"/>
    <w:rsid w:val="00330E0D"/>
    <w:rsid w:val="0034362C"/>
    <w:rsid w:val="00343B05"/>
    <w:rsid w:val="00347697"/>
    <w:rsid w:val="00352010"/>
    <w:rsid w:val="00362722"/>
    <w:rsid w:val="00366554"/>
    <w:rsid w:val="00381344"/>
    <w:rsid w:val="00382564"/>
    <w:rsid w:val="00395C08"/>
    <w:rsid w:val="003B73C7"/>
    <w:rsid w:val="003C32C9"/>
    <w:rsid w:val="003C7B7F"/>
    <w:rsid w:val="003D0D91"/>
    <w:rsid w:val="003D37EE"/>
    <w:rsid w:val="003E17B9"/>
    <w:rsid w:val="003E1C0E"/>
    <w:rsid w:val="003E2FA9"/>
    <w:rsid w:val="003E4B8F"/>
    <w:rsid w:val="003E5928"/>
    <w:rsid w:val="003E6D62"/>
    <w:rsid w:val="003F00E7"/>
    <w:rsid w:val="003F4A7C"/>
    <w:rsid w:val="003F4D6D"/>
    <w:rsid w:val="003F7E9F"/>
    <w:rsid w:val="00400979"/>
    <w:rsid w:val="0040322C"/>
    <w:rsid w:val="00407A70"/>
    <w:rsid w:val="004105EF"/>
    <w:rsid w:val="00425FD9"/>
    <w:rsid w:val="004331B2"/>
    <w:rsid w:val="0043540E"/>
    <w:rsid w:val="00441577"/>
    <w:rsid w:val="00444348"/>
    <w:rsid w:val="00450089"/>
    <w:rsid w:val="0048043C"/>
    <w:rsid w:val="00486E26"/>
    <w:rsid w:val="00491206"/>
    <w:rsid w:val="0049305B"/>
    <w:rsid w:val="004958C4"/>
    <w:rsid w:val="004B50DB"/>
    <w:rsid w:val="004C106E"/>
    <w:rsid w:val="004C4BB3"/>
    <w:rsid w:val="004D5896"/>
    <w:rsid w:val="004D7FC0"/>
    <w:rsid w:val="004F48D6"/>
    <w:rsid w:val="004F6ACD"/>
    <w:rsid w:val="00500D09"/>
    <w:rsid w:val="00514633"/>
    <w:rsid w:val="00515C5B"/>
    <w:rsid w:val="00525F5A"/>
    <w:rsid w:val="00532F43"/>
    <w:rsid w:val="00542A51"/>
    <w:rsid w:val="005466EB"/>
    <w:rsid w:val="00563FD7"/>
    <w:rsid w:val="00565A3D"/>
    <w:rsid w:val="005675A7"/>
    <w:rsid w:val="00575321"/>
    <w:rsid w:val="00587C88"/>
    <w:rsid w:val="00597762"/>
    <w:rsid w:val="005B1CA4"/>
    <w:rsid w:val="005B31EB"/>
    <w:rsid w:val="005C21FA"/>
    <w:rsid w:val="005C45AA"/>
    <w:rsid w:val="005C4A92"/>
    <w:rsid w:val="005D0DAE"/>
    <w:rsid w:val="005D2BEC"/>
    <w:rsid w:val="005D4F02"/>
    <w:rsid w:val="005E4D91"/>
    <w:rsid w:val="005E5387"/>
    <w:rsid w:val="005E7EC9"/>
    <w:rsid w:val="0060335A"/>
    <w:rsid w:val="006035A5"/>
    <w:rsid w:val="0060506E"/>
    <w:rsid w:val="00615699"/>
    <w:rsid w:val="00627B16"/>
    <w:rsid w:val="00631F97"/>
    <w:rsid w:val="00632CD3"/>
    <w:rsid w:val="006366B8"/>
    <w:rsid w:val="0064000B"/>
    <w:rsid w:val="006523B5"/>
    <w:rsid w:val="00666B92"/>
    <w:rsid w:val="0068264F"/>
    <w:rsid w:val="0068567C"/>
    <w:rsid w:val="0068645B"/>
    <w:rsid w:val="00691DF4"/>
    <w:rsid w:val="00697AE8"/>
    <w:rsid w:val="006B6FC4"/>
    <w:rsid w:val="006C5D5F"/>
    <w:rsid w:val="006E6F64"/>
    <w:rsid w:val="006F067D"/>
    <w:rsid w:val="006F3675"/>
    <w:rsid w:val="00700E27"/>
    <w:rsid w:val="007109B9"/>
    <w:rsid w:val="00715C67"/>
    <w:rsid w:val="00721C2D"/>
    <w:rsid w:val="0073389B"/>
    <w:rsid w:val="00746CA7"/>
    <w:rsid w:val="0075633C"/>
    <w:rsid w:val="007609E2"/>
    <w:rsid w:val="00761494"/>
    <w:rsid w:val="00766404"/>
    <w:rsid w:val="0077366A"/>
    <w:rsid w:val="007A118E"/>
    <w:rsid w:val="007A26A1"/>
    <w:rsid w:val="007A6FEA"/>
    <w:rsid w:val="007A7FBF"/>
    <w:rsid w:val="007B01F7"/>
    <w:rsid w:val="007D09F4"/>
    <w:rsid w:val="007D48BD"/>
    <w:rsid w:val="007E3481"/>
    <w:rsid w:val="007E4423"/>
    <w:rsid w:val="007F0279"/>
    <w:rsid w:val="007F41F1"/>
    <w:rsid w:val="00800FCE"/>
    <w:rsid w:val="0080433C"/>
    <w:rsid w:val="00814446"/>
    <w:rsid w:val="00817765"/>
    <w:rsid w:val="008232B2"/>
    <w:rsid w:val="008356FF"/>
    <w:rsid w:val="008406B0"/>
    <w:rsid w:val="008471F2"/>
    <w:rsid w:val="00850E40"/>
    <w:rsid w:val="008629CB"/>
    <w:rsid w:val="00866085"/>
    <w:rsid w:val="00883B3B"/>
    <w:rsid w:val="00885169"/>
    <w:rsid w:val="00890A27"/>
    <w:rsid w:val="00892735"/>
    <w:rsid w:val="00893074"/>
    <w:rsid w:val="00894337"/>
    <w:rsid w:val="00896041"/>
    <w:rsid w:val="008A6B9B"/>
    <w:rsid w:val="008B0C6B"/>
    <w:rsid w:val="008C563F"/>
    <w:rsid w:val="008C5A35"/>
    <w:rsid w:val="008E06DC"/>
    <w:rsid w:val="008E1789"/>
    <w:rsid w:val="008F0650"/>
    <w:rsid w:val="008F1EA5"/>
    <w:rsid w:val="00903AB2"/>
    <w:rsid w:val="00910550"/>
    <w:rsid w:val="0091134F"/>
    <w:rsid w:val="009126FE"/>
    <w:rsid w:val="00912B66"/>
    <w:rsid w:val="00935C51"/>
    <w:rsid w:val="0094169F"/>
    <w:rsid w:val="009427BC"/>
    <w:rsid w:val="009640F6"/>
    <w:rsid w:val="009642F6"/>
    <w:rsid w:val="009668C9"/>
    <w:rsid w:val="0096703B"/>
    <w:rsid w:val="009740C9"/>
    <w:rsid w:val="00975E80"/>
    <w:rsid w:val="009920E2"/>
    <w:rsid w:val="009A4ED9"/>
    <w:rsid w:val="009A70B6"/>
    <w:rsid w:val="009A7C95"/>
    <w:rsid w:val="009B4357"/>
    <w:rsid w:val="009B57BC"/>
    <w:rsid w:val="009B69F2"/>
    <w:rsid w:val="009C5BB4"/>
    <w:rsid w:val="009D5F0A"/>
    <w:rsid w:val="009D7E01"/>
    <w:rsid w:val="009E2445"/>
    <w:rsid w:val="009E6041"/>
    <w:rsid w:val="00A065B0"/>
    <w:rsid w:val="00A138C2"/>
    <w:rsid w:val="00A148C8"/>
    <w:rsid w:val="00A1520E"/>
    <w:rsid w:val="00A20BF1"/>
    <w:rsid w:val="00A24B16"/>
    <w:rsid w:val="00A33B5E"/>
    <w:rsid w:val="00A61CEA"/>
    <w:rsid w:val="00A814F9"/>
    <w:rsid w:val="00A820F3"/>
    <w:rsid w:val="00A85253"/>
    <w:rsid w:val="00A934F5"/>
    <w:rsid w:val="00A96DE8"/>
    <w:rsid w:val="00AA0A04"/>
    <w:rsid w:val="00AA20DD"/>
    <w:rsid w:val="00AE4EB3"/>
    <w:rsid w:val="00AF1C99"/>
    <w:rsid w:val="00AF1F12"/>
    <w:rsid w:val="00B0486D"/>
    <w:rsid w:val="00B06E3C"/>
    <w:rsid w:val="00B07B75"/>
    <w:rsid w:val="00B13195"/>
    <w:rsid w:val="00B22E73"/>
    <w:rsid w:val="00B27AF9"/>
    <w:rsid w:val="00B35913"/>
    <w:rsid w:val="00B3643A"/>
    <w:rsid w:val="00B40E63"/>
    <w:rsid w:val="00B57CC1"/>
    <w:rsid w:val="00B7090D"/>
    <w:rsid w:val="00B85A61"/>
    <w:rsid w:val="00B9392C"/>
    <w:rsid w:val="00B944BD"/>
    <w:rsid w:val="00B944DB"/>
    <w:rsid w:val="00B9489E"/>
    <w:rsid w:val="00B95FDF"/>
    <w:rsid w:val="00B96857"/>
    <w:rsid w:val="00BA0294"/>
    <w:rsid w:val="00BA1B0F"/>
    <w:rsid w:val="00BA2764"/>
    <w:rsid w:val="00BA559B"/>
    <w:rsid w:val="00BA634F"/>
    <w:rsid w:val="00BB6227"/>
    <w:rsid w:val="00BC7F42"/>
    <w:rsid w:val="00BD0ECA"/>
    <w:rsid w:val="00BD176B"/>
    <w:rsid w:val="00BE25B7"/>
    <w:rsid w:val="00BE28B1"/>
    <w:rsid w:val="00BE39D2"/>
    <w:rsid w:val="00BE640A"/>
    <w:rsid w:val="00C00076"/>
    <w:rsid w:val="00C02057"/>
    <w:rsid w:val="00C05243"/>
    <w:rsid w:val="00C11BE6"/>
    <w:rsid w:val="00C1642D"/>
    <w:rsid w:val="00C16E2A"/>
    <w:rsid w:val="00C21D72"/>
    <w:rsid w:val="00C305A5"/>
    <w:rsid w:val="00C316D5"/>
    <w:rsid w:val="00C40DF0"/>
    <w:rsid w:val="00C439A3"/>
    <w:rsid w:val="00C56557"/>
    <w:rsid w:val="00C700DB"/>
    <w:rsid w:val="00C74A67"/>
    <w:rsid w:val="00C8138B"/>
    <w:rsid w:val="00C815BD"/>
    <w:rsid w:val="00C943F5"/>
    <w:rsid w:val="00CA0523"/>
    <w:rsid w:val="00CA3885"/>
    <w:rsid w:val="00CB09C9"/>
    <w:rsid w:val="00CB20BA"/>
    <w:rsid w:val="00CB6103"/>
    <w:rsid w:val="00CC12B9"/>
    <w:rsid w:val="00CC2C48"/>
    <w:rsid w:val="00CC363C"/>
    <w:rsid w:val="00CC477E"/>
    <w:rsid w:val="00CC4CA0"/>
    <w:rsid w:val="00CC66D6"/>
    <w:rsid w:val="00CD0B03"/>
    <w:rsid w:val="00CD4C5F"/>
    <w:rsid w:val="00CD571B"/>
    <w:rsid w:val="00CD78A8"/>
    <w:rsid w:val="00CD7928"/>
    <w:rsid w:val="00CE1B9E"/>
    <w:rsid w:val="00CF0170"/>
    <w:rsid w:val="00CF2DE9"/>
    <w:rsid w:val="00D128D3"/>
    <w:rsid w:val="00D25EF6"/>
    <w:rsid w:val="00D314AF"/>
    <w:rsid w:val="00D346A3"/>
    <w:rsid w:val="00D352CE"/>
    <w:rsid w:val="00D353D6"/>
    <w:rsid w:val="00D4120E"/>
    <w:rsid w:val="00D416BE"/>
    <w:rsid w:val="00D50281"/>
    <w:rsid w:val="00D534C9"/>
    <w:rsid w:val="00D6182E"/>
    <w:rsid w:val="00D625A3"/>
    <w:rsid w:val="00D64A75"/>
    <w:rsid w:val="00D65477"/>
    <w:rsid w:val="00D71FCF"/>
    <w:rsid w:val="00D72296"/>
    <w:rsid w:val="00D772A6"/>
    <w:rsid w:val="00D8276B"/>
    <w:rsid w:val="00D92002"/>
    <w:rsid w:val="00D9225B"/>
    <w:rsid w:val="00D9790E"/>
    <w:rsid w:val="00DA2590"/>
    <w:rsid w:val="00DB6587"/>
    <w:rsid w:val="00DC525E"/>
    <w:rsid w:val="00DC6C20"/>
    <w:rsid w:val="00DD6BF2"/>
    <w:rsid w:val="00DD70AE"/>
    <w:rsid w:val="00DE4A15"/>
    <w:rsid w:val="00DE6747"/>
    <w:rsid w:val="00DF6184"/>
    <w:rsid w:val="00DF6E90"/>
    <w:rsid w:val="00E0165D"/>
    <w:rsid w:val="00E038C3"/>
    <w:rsid w:val="00E047FB"/>
    <w:rsid w:val="00E067A0"/>
    <w:rsid w:val="00E14C05"/>
    <w:rsid w:val="00E2478F"/>
    <w:rsid w:val="00E324F3"/>
    <w:rsid w:val="00E336F6"/>
    <w:rsid w:val="00E343D3"/>
    <w:rsid w:val="00E41611"/>
    <w:rsid w:val="00E42452"/>
    <w:rsid w:val="00E42A8D"/>
    <w:rsid w:val="00E453B6"/>
    <w:rsid w:val="00E879FB"/>
    <w:rsid w:val="00E87AEC"/>
    <w:rsid w:val="00EA64F9"/>
    <w:rsid w:val="00EA7E24"/>
    <w:rsid w:val="00EB0DFA"/>
    <w:rsid w:val="00EC0D5D"/>
    <w:rsid w:val="00EC3DEC"/>
    <w:rsid w:val="00EC6228"/>
    <w:rsid w:val="00ED765A"/>
    <w:rsid w:val="00EE2E7B"/>
    <w:rsid w:val="00EE7871"/>
    <w:rsid w:val="00EF73B2"/>
    <w:rsid w:val="00F00B6F"/>
    <w:rsid w:val="00F00C15"/>
    <w:rsid w:val="00F02437"/>
    <w:rsid w:val="00F06456"/>
    <w:rsid w:val="00F14866"/>
    <w:rsid w:val="00F36264"/>
    <w:rsid w:val="00F36736"/>
    <w:rsid w:val="00F562DD"/>
    <w:rsid w:val="00F5664C"/>
    <w:rsid w:val="00F705A3"/>
    <w:rsid w:val="00F70F24"/>
    <w:rsid w:val="00F80C53"/>
    <w:rsid w:val="00F81DB7"/>
    <w:rsid w:val="00FA33F4"/>
    <w:rsid w:val="00FB66CB"/>
    <w:rsid w:val="00FC2000"/>
    <w:rsid w:val="00FD0CAD"/>
    <w:rsid w:val="00FD10FA"/>
    <w:rsid w:val="00FD5A4D"/>
    <w:rsid w:val="00FD5AB3"/>
    <w:rsid w:val="00FE2132"/>
    <w:rsid w:val="00FE5B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7D23EF30"/>
  <w15:docId w15:val="{F9C56D2D-A594-400F-9821-DFCA81E5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35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2E73"/>
    <w:rPr>
      <w:color w:val="0000FF"/>
      <w:u w:val="single"/>
    </w:rPr>
  </w:style>
  <w:style w:type="paragraph" w:styleId="BodyText2">
    <w:name w:val="Body Text 2"/>
    <w:basedOn w:val="Normal"/>
    <w:link w:val="BodyText2Char"/>
    <w:rsid w:val="00B22E73"/>
    <w:pPr>
      <w:widowControl w:val="0"/>
      <w:spacing w:line="480" w:lineRule="auto"/>
    </w:pPr>
    <w:rPr>
      <w:rFonts w:cs="Arial"/>
      <w:sz w:val="20"/>
      <w:szCs w:val="20"/>
    </w:rPr>
  </w:style>
  <w:style w:type="paragraph" w:styleId="NormalWeb">
    <w:name w:val="Normal (Web)"/>
    <w:basedOn w:val="Normal"/>
    <w:uiPriority w:val="99"/>
    <w:rsid w:val="00B22E73"/>
    <w:pPr>
      <w:spacing w:before="100" w:beforeAutospacing="1" w:after="100" w:afterAutospacing="1"/>
    </w:pPr>
    <w:rPr>
      <w:rFonts w:ascii="Times New Roman" w:hAnsi="Times New Roman"/>
      <w:sz w:val="24"/>
      <w:szCs w:val="24"/>
    </w:rPr>
  </w:style>
  <w:style w:type="character" w:styleId="LineNumber">
    <w:name w:val="line number"/>
    <w:basedOn w:val="DefaultParagraphFont"/>
    <w:rsid w:val="00D314AF"/>
  </w:style>
  <w:style w:type="paragraph" w:styleId="Footer">
    <w:name w:val="footer"/>
    <w:basedOn w:val="Normal"/>
    <w:rsid w:val="00395C08"/>
    <w:pPr>
      <w:tabs>
        <w:tab w:val="center" w:pos="4252"/>
        <w:tab w:val="right" w:pos="8504"/>
      </w:tabs>
    </w:pPr>
  </w:style>
  <w:style w:type="character" w:styleId="PageNumber">
    <w:name w:val="page number"/>
    <w:basedOn w:val="DefaultParagraphFont"/>
    <w:rsid w:val="00395C08"/>
  </w:style>
  <w:style w:type="character" w:customStyle="1" w:styleId="BodyText2Char">
    <w:name w:val="Body Text 2 Char"/>
    <w:basedOn w:val="DefaultParagraphFont"/>
    <w:link w:val="BodyText2"/>
    <w:rsid w:val="00B9392C"/>
    <w:rPr>
      <w:rFonts w:ascii="Arial" w:hAnsi="Arial" w:cs="Arial"/>
    </w:rPr>
  </w:style>
  <w:style w:type="paragraph" w:styleId="BodyText">
    <w:name w:val="Body Text"/>
    <w:basedOn w:val="Normal"/>
    <w:link w:val="BodyTextChar"/>
    <w:rsid w:val="0015377C"/>
    <w:rPr>
      <w:rFonts w:ascii="Times New Roman" w:hAnsi="Times New Roman"/>
      <w:sz w:val="32"/>
      <w:szCs w:val="20"/>
      <w:lang w:val="es-ES_tradnl"/>
    </w:rPr>
  </w:style>
  <w:style w:type="character" w:customStyle="1" w:styleId="BodyTextChar">
    <w:name w:val="Body Text Char"/>
    <w:basedOn w:val="DefaultParagraphFont"/>
    <w:link w:val="BodyText"/>
    <w:rsid w:val="0015377C"/>
    <w:rPr>
      <w:sz w:val="32"/>
      <w:lang w:val="es-ES_tradnl"/>
    </w:rPr>
  </w:style>
  <w:style w:type="paragraph" w:styleId="Header">
    <w:name w:val="header"/>
    <w:basedOn w:val="Normal"/>
    <w:link w:val="HeaderChar"/>
    <w:rsid w:val="00903AB2"/>
    <w:pPr>
      <w:tabs>
        <w:tab w:val="center" w:pos="4252"/>
        <w:tab w:val="right" w:pos="8504"/>
      </w:tabs>
    </w:pPr>
  </w:style>
  <w:style w:type="character" w:customStyle="1" w:styleId="HeaderChar">
    <w:name w:val="Header Char"/>
    <w:basedOn w:val="DefaultParagraphFont"/>
    <w:link w:val="Header"/>
    <w:rsid w:val="00903AB2"/>
    <w:rPr>
      <w:rFonts w:ascii="Arial" w:hAnsi="Arial"/>
      <w:sz w:val="22"/>
      <w:szCs w:val="22"/>
    </w:rPr>
  </w:style>
  <w:style w:type="character" w:styleId="FollowedHyperlink">
    <w:name w:val="FollowedHyperlink"/>
    <w:basedOn w:val="DefaultParagraphFont"/>
    <w:rsid w:val="003F4D6D"/>
    <w:rPr>
      <w:color w:val="800080"/>
      <w:u w:val="single"/>
    </w:rPr>
  </w:style>
  <w:style w:type="paragraph" w:styleId="BalloonText">
    <w:name w:val="Balloon Text"/>
    <w:basedOn w:val="Normal"/>
    <w:link w:val="BalloonTextChar"/>
    <w:uiPriority w:val="99"/>
    <w:semiHidden/>
    <w:unhideWhenUsed/>
    <w:rsid w:val="00A20BF1"/>
    <w:rPr>
      <w:rFonts w:ascii="Tahoma" w:hAnsi="Tahoma" w:cs="Tahoma"/>
      <w:sz w:val="16"/>
      <w:szCs w:val="16"/>
    </w:rPr>
  </w:style>
  <w:style w:type="character" w:customStyle="1" w:styleId="BalloonTextChar">
    <w:name w:val="Balloon Text Char"/>
    <w:basedOn w:val="DefaultParagraphFont"/>
    <w:link w:val="BalloonText"/>
    <w:uiPriority w:val="99"/>
    <w:semiHidden/>
    <w:rsid w:val="00A20BF1"/>
    <w:rPr>
      <w:rFonts w:ascii="Tahoma" w:hAnsi="Tahoma" w:cs="Tahoma"/>
      <w:sz w:val="16"/>
      <w:szCs w:val="16"/>
    </w:rPr>
  </w:style>
  <w:style w:type="character" w:styleId="PlaceholderText">
    <w:name w:val="Placeholder Text"/>
    <w:basedOn w:val="DefaultParagraphFont"/>
    <w:uiPriority w:val="99"/>
    <w:semiHidden/>
    <w:rsid w:val="00062902"/>
    <w:rPr>
      <w:color w:val="808080"/>
    </w:rPr>
  </w:style>
  <w:style w:type="paragraph" w:customStyle="1" w:styleId="MTDisplayEquation">
    <w:name w:val="MTDisplayEquation"/>
    <w:basedOn w:val="Normal"/>
    <w:next w:val="Normal"/>
    <w:link w:val="MTDisplayEquationCar"/>
    <w:rsid w:val="00C439A3"/>
    <w:pPr>
      <w:widowControl w:val="0"/>
      <w:tabs>
        <w:tab w:val="center" w:pos="4700"/>
        <w:tab w:val="right" w:pos="9400"/>
      </w:tabs>
      <w:ind w:firstLine="227"/>
      <w:jc w:val="center"/>
    </w:pPr>
    <w:rPr>
      <w:rFonts w:ascii="Times New Roman" w:hAnsi="Times New Roman"/>
      <w:kern w:val="2"/>
      <w:sz w:val="20"/>
      <w:szCs w:val="20"/>
    </w:rPr>
  </w:style>
  <w:style w:type="character" w:customStyle="1" w:styleId="MTDisplayEquationCar">
    <w:name w:val="MTDisplayEquation Car"/>
    <w:basedOn w:val="DefaultParagraphFont"/>
    <w:link w:val="MTDisplayEquation"/>
    <w:rsid w:val="00C439A3"/>
    <w:rPr>
      <w:kern w:val="2"/>
    </w:rPr>
  </w:style>
  <w:style w:type="character" w:customStyle="1" w:styleId="MTEquationSection">
    <w:name w:val="MTEquationSection"/>
    <w:basedOn w:val="DefaultParagraphFont"/>
    <w:rsid w:val="00C439A3"/>
    <w:rPr>
      <w:rFonts w:ascii="Times New Roman" w:hAnsi="Times New Roman"/>
      <w:b/>
      <w:vanish/>
      <w:color w:val="FF0000"/>
      <w:kern w:val="2"/>
    </w:rPr>
  </w:style>
  <w:style w:type="character" w:customStyle="1" w:styleId="Estilo1">
    <w:name w:val="Estilo1"/>
    <w:basedOn w:val="DefaultParagraphFont"/>
    <w:uiPriority w:val="1"/>
    <w:rsid w:val="008C5A35"/>
    <w:rPr>
      <w:rFonts w:ascii="Arial" w:hAnsi="Arial"/>
      <w:caps/>
      <w:sz w:val="40"/>
    </w:rPr>
  </w:style>
  <w:style w:type="character" w:customStyle="1" w:styleId="Estilo2">
    <w:name w:val="Estilo2"/>
    <w:basedOn w:val="Estilo1"/>
    <w:uiPriority w:val="1"/>
    <w:rsid w:val="00615699"/>
    <w:rPr>
      <w:rFonts w:ascii="Arial" w:hAnsi="Arial"/>
      <w:cap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mo\Downloads\Plantilla-RCF-Art-Word2007-OT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9B1E4FD6D54C4ABA02B6B74221F878"/>
        <w:category>
          <w:name w:val="General"/>
          <w:gallery w:val="placeholder"/>
        </w:category>
        <w:types>
          <w:type w:val="bbPlcHdr"/>
        </w:types>
        <w:behaviors>
          <w:behavior w:val="content"/>
        </w:behaviors>
        <w:guid w:val="{F392A433-BEC7-419D-8436-00C297E8A64B}"/>
      </w:docPartPr>
      <w:docPartBody>
        <w:p w:rsidR="00000000" w:rsidRDefault="008D342E">
          <w:pPr>
            <w:pStyle w:val="FF9B1E4FD6D54C4ABA02B6B74221F878"/>
          </w:pPr>
          <w:r w:rsidRPr="005140FC">
            <w:rPr>
              <w:rStyle w:val="PlaceholderText"/>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D0"/>
    <w:rsid w:val="008D342E"/>
    <w:rsid w:val="00A6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2D0"/>
    <w:rPr>
      <w:color w:val="808080"/>
    </w:rPr>
  </w:style>
  <w:style w:type="paragraph" w:customStyle="1" w:styleId="FF9B1E4FD6D54C4ABA02B6B74221F878">
    <w:name w:val="FF9B1E4FD6D54C4ABA02B6B74221F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8FBD-92B5-4AE7-93B2-C0EAFF95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Plantilla-RCF-Art-Word2007-OTH.dotx</Template>
  <TotalTime>0</TotalTime>
  <Pages>4</Pages>
  <Words>969</Words>
  <Characters>5529</Characters>
  <Application>Microsoft Office Word</Application>
  <DocSecurity>0</DocSecurity>
  <Lines>46</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vt:lpstr>
      <vt:lpstr>Rev</vt:lpstr>
    </vt:vector>
  </TitlesOfParts>
  <Company>UH</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subject/>
  <dc:creator>Osbel Almora</dc:creator>
  <cp:keywords/>
  <dc:description/>
  <cp:lastModifiedBy>Osbel Almora</cp:lastModifiedBy>
  <cp:revision>1</cp:revision>
  <cp:lastPrinted>2007-03-01T00:54:00Z</cp:lastPrinted>
  <dcterms:created xsi:type="dcterms:W3CDTF">2025-02-08T15:49:00Z</dcterms:created>
  <dcterms:modified xsi:type="dcterms:W3CDTF">2025-02-08T15:59:00Z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